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7BE" w:rsidRDefault="009607BE">
      <w:r>
        <w:rPr>
          <w:noProof/>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f0cec5-09ff-4ba1-9484-d75bbad51b49.png"/>
                    <pic:cNvPicPr/>
                  </pic:nvPicPr>
                  <pic:blipFill>
                    <a:blip r:embed="rId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9607BE" w:rsidRPr="009607BE" w:rsidRDefault="009607BE" w:rsidP="009607BE">
      <w:pPr>
        <w:rPr>
          <w:b/>
          <w:bCs/>
        </w:rPr>
      </w:pPr>
      <w:r w:rsidRPr="009607BE">
        <w:rPr>
          <w:b/>
          <w:bCs/>
        </w:rPr>
        <w:lastRenderedPageBreak/>
        <w:t>PART I — THE GLOBAL CLIMATE REALITY</w:t>
      </w:r>
    </w:p>
    <w:p w:rsidR="009607BE" w:rsidRPr="009607BE" w:rsidRDefault="009607BE" w:rsidP="009607BE">
      <w:pPr>
        <w:rPr>
          <w:b/>
          <w:bCs/>
        </w:rPr>
      </w:pPr>
      <w:r w:rsidRPr="009607BE">
        <w:rPr>
          <w:b/>
          <w:bCs/>
        </w:rPr>
        <w:t>Chapter 1: Understanding the Climate Crisis</w:t>
      </w:r>
    </w:p>
    <w:p w:rsidR="009607BE" w:rsidRPr="009607BE" w:rsidRDefault="009607BE" w:rsidP="009607BE">
      <w:r w:rsidRPr="009607BE">
        <w:t> </w:t>
      </w:r>
    </w:p>
    <w:p w:rsidR="009607BE" w:rsidRPr="009607BE" w:rsidRDefault="009607BE" w:rsidP="009607BE">
      <w:pPr>
        <w:numPr>
          <w:ilvl w:val="0"/>
          <w:numId w:val="1"/>
        </w:numPr>
      </w:pPr>
      <w:r w:rsidRPr="009607BE">
        <w:t>What climate change means</w:t>
      </w:r>
    </w:p>
    <w:p w:rsidR="009607BE" w:rsidRPr="009607BE" w:rsidRDefault="009607BE" w:rsidP="009607BE">
      <w:pPr>
        <w:numPr>
          <w:ilvl w:val="0"/>
          <w:numId w:val="1"/>
        </w:numPr>
      </w:pPr>
      <w:r w:rsidRPr="009607BE">
        <w:t>Carbon emissions and global warming</w:t>
      </w:r>
    </w:p>
    <w:p w:rsidR="009607BE" w:rsidRPr="009607BE" w:rsidRDefault="009607BE" w:rsidP="009607BE">
      <w:pPr>
        <w:numPr>
          <w:ilvl w:val="0"/>
          <w:numId w:val="1"/>
        </w:numPr>
      </w:pPr>
      <w:r w:rsidRPr="009607BE">
        <w:t>Environmental degradation and global risks</w:t>
      </w:r>
    </w:p>
    <w:p w:rsidR="009607BE" w:rsidRPr="009607BE" w:rsidRDefault="009607BE" w:rsidP="009607BE">
      <w:pPr>
        <w:numPr>
          <w:ilvl w:val="0"/>
          <w:numId w:val="1"/>
        </w:numPr>
      </w:pPr>
      <w:r w:rsidRPr="009607BE">
        <w:t>Scientific and political debates</w:t>
      </w:r>
    </w:p>
    <w:p w:rsidR="009607BE" w:rsidRPr="009607BE" w:rsidRDefault="009607BE" w:rsidP="009607BE">
      <w:pPr>
        <w:numPr>
          <w:ilvl w:val="0"/>
          <w:numId w:val="1"/>
        </w:numPr>
      </w:pPr>
      <w:r w:rsidRPr="009607BE">
        <w:t>Impact on developed and developing nations</w:t>
      </w:r>
    </w:p>
    <w:p w:rsidR="009607BE" w:rsidRPr="009607BE" w:rsidRDefault="009607BE" w:rsidP="009607BE">
      <w:pPr>
        <w:rPr>
          <w:b/>
          <w:bCs/>
        </w:rPr>
      </w:pPr>
      <w:r w:rsidRPr="009607BE">
        <w:rPr>
          <w:b/>
          <w:bCs/>
        </w:rPr>
        <w:t>Chapter 2: Carbon and the Future of Humanity</w:t>
      </w:r>
    </w:p>
    <w:p w:rsidR="009607BE" w:rsidRPr="009607BE" w:rsidRDefault="009607BE" w:rsidP="009607BE">
      <w:r w:rsidRPr="009607BE">
        <w:t> </w:t>
      </w:r>
    </w:p>
    <w:p w:rsidR="009607BE" w:rsidRPr="009607BE" w:rsidRDefault="009607BE" w:rsidP="009607BE">
      <w:pPr>
        <w:numPr>
          <w:ilvl w:val="0"/>
          <w:numId w:val="2"/>
        </w:numPr>
      </w:pPr>
      <w:r w:rsidRPr="009607BE">
        <w:t>Carbon economies and industrialization</w:t>
      </w:r>
    </w:p>
    <w:p w:rsidR="009607BE" w:rsidRPr="009607BE" w:rsidRDefault="009607BE" w:rsidP="009607BE">
      <w:pPr>
        <w:numPr>
          <w:ilvl w:val="0"/>
          <w:numId w:val="2"/>
        </w:numPr>
      </w:pPr>
      <w:r w:rsidRPr="009607BE">
        <w:t>Fossil fuels versus renewable energy</w:t>
      </w:r>
    </w:p>
    <w:p w:rsidR="009607BE" w:rsidRPr="009607BE" w:rsidRDefault="009607BE" w:rsidP="009607BE">
      <w:pPr>
        <w:numPr>
          <w:ilvl w:val="0"/>
          <w:numId w:val="2"/>
        </w:numPr>
      </w:pPr>
      <w:r w:rsidRPr="009607BE">
        <w:t>Global carbon policies</w:t>
      </w:r>
    </w:p>
    <w:p w:rsidR="009607BE" w:rsidRPr="009607BE" w:rsidRDefault="009607BE" w:rsidP="009607BE">
      <w:pPr>
        <w:numPr>
          <w:ilvl w:val="0"/>
          <w:numId w:val="2"/>
        </w:numPr>
      </w:pPr>
      <w:r w:rsidRPr="009607BE">
        <w:t>International climate agreements</w:t>
      </w:r>
    </w:p>
    <w:p w:rsidR="009607BE" w:rsidRPr="009607BE" w:rsidRDefault="009607BE" w:rsidP="009607BE">
      <w:pPr>
        <w:numPr>
          <w:ilvl w:val="0"/>
          <w:numId w:val="2"/>
        </w:numPr>
      </w:pPr>
      <w:r w:rsidRPr="009607BE">
        <w:t>Net-zero strategies</w:t>
      </w:r>
    </w:p>
    <w:p w:rsidR="009607BE" w:rsidRPr="009607BE" w:rsidRDefault="009607BE" w:rsidP="009607BE">
      <w:pPr>
        <w:rPr>
          <w:b/>
          <w:bCs/>
        </w:rPr>
      </w:pPr>
      <w:r w:rsidRPr="009607BE">
        <w:rPr>
          <w:b/>
          <w:bCs/>
        </w:rPr>
        <w:t>Chapter 3: Climate Change and Public Health</w:t>
      </w:r>
    </w:p>
    <w:p w:rsidR="009607BE" w:rsidRPr="009607BE" w:rsidRDefault="009607BE" w:rsidP="009607BE">
      <w:r w:rsidRPr="009607BE">
        <w:t> </w:t>
      </w:r>
    </w:p>
    <w:p w:rsidR="009607BE" w:rsidRPr="009607BE" w:rsidRDefault="009607BE" w:rsidP="009607BE">
      <w:pPr>
        <w:numPr>
          <w:ilvl w:val="0"/>
          <w:numId w:val="3"/>
        </w:numPr>
      </w:pPr>
      <w:r w:rsidRPr="009607BE">
        <w:t>Air pollution and respiratory diseases</w:t>
      </w:r>
    </w:p>
    <w:p w:rsidR="009607BE" w:rsidRPr="009607BE" w:rsidRDefault="009607BE" w:rsidP="009607BE">
      <w:pPr>
        <w:numPr>
          <w:ilvl w:val="0"/>
          <w:numId w:val="3"/>
        </w:numPr>
      </w:pPr>
      <w:r w:rsidRPr="009607BE">
        <w:t>Heat waves and health emergencies</w:t>
      </w:r>
    </w:p>
    <w:p w:rsidR="009607BE" w:rsidRPr="009607BE" w:rsidRDefault="009607BE" w:rsidP="009607BE">
      <w:pPr>
        <w:numPr>
          <w:ilvl w:val="0"/>
          <w:numId w:val="3"/>
        </w:numPr>
      </w:pPr>
      <w:r w:rsidRPr="009607BE">
        <w:t>Climate-related migration</w:t>
      </w:r>
    </w:p>
    <w:p w:rsidR="009607BE" w:rsidRPr="009607BE" w:rsidRDefault="009607BE" w:rsidP="009607BE">
      <w:pPr>
        <w:numPr>
          <w:ilvl w:val="0"/>
          <w:numId w:val="3"/>
        </w:numPr>
      </w:pPr>
      <w:r w:rsidRPr="009607BE">
        <w:t>Food security and malnutrition</w:t>
      </w:r>
    </w:p>
    <w:p w:rsidR="009607BE" w:rsidRPr="009607BE" w:rsidRDefault="009607BE" w:rsidP="009607BE">
      <w:pPr>
        <w:numPr>
          <w:ilvl w:val="0"/>
          <w:numId w:val="3"/>
        </w:numPr>
      </w:pPr>
      <w:r w:rsidRPr="009607BE">
        <w:t>Mental health impacts of environmental crises</w:t>
      </w:r>
    </w:p>
    <w:p w:rsidR="009607BE" w:rsidRPr="009607BE" w:rsidRDefault="009607BE" w:rsidP="009607BE">
      <w:r w:rsidRPr="009607BE">
        <w:pict>
          <v:rect id="_x0000_i1025" style="width:0;height:1.5pt" o:hralign="center" o:hrstd="t" o:hr="t" fillcolor="#a0a0a0" stroked="f"/>
        </w:pict>
      </w:r>
    </w:p>
    <w:p w:rsidR="009607BE" w:rsidRPr="009607BE" w:rsidRDefault="009607BE" w:rsidP="009607BE">
      <w:pPr>
        <w:rPr>
          <w:b/>
          <w:bCs/>
        </w:rPr>
      </w:pPr>
      <w:r w:rsidRPr="009607BE">
        <w:rPr>
          <w:b/>
          <w:bCs/>
        </w:rPr>
        <w:t>PART II — GLOBAL EXPERIENCE AND LEADERSHIP</w:t>
      </w:r>
    </w:p>
    <w:p w:rsidR="009607BE" w:rsidRPr="009607BE" w:rsidRDefault="009607BE" w:rsidP="009607BE">
      <w:pPr>
        <w:rPr>
          <w:b/>
          <w:bCs/>
        </w:rPr>
      </w:pPr>
      <w:r w:rsidRPr="009607BE">
        <w:rPr>
          <w:b/>
          <w:bCs/>
        </w:rPr>
        <w:t>Chapter 4: Working with American Institutions and Government Agencies</w:t>
      </w:r>
    </w:p>
    <w:p w:rsidR="009607BE" w:rsidRPr="009607BE" w:rsidRDefault="009607BE" w:rsidP="009607BE">
      <w:r w:rsidRPr="009607BE">
        <w:t> </w:t>
      </w:r>
    </w:p>
    <w:p w:rsidR="009607BE" w:rsidRPr="009607BE" w:rsidRDefault="009607BE" w:rsidP="009607BE">
      <w:pPr>
        <w:numPr>
          <w:ilvl w:val="0"/>
          <w:numId w:val="4"/>
        </w:numPr>
      </w:pPr>
      <w:r w:rsidRPr="009607BE">
        <w:t>Experiences with U.S. institutions</w:t>
      </w:r>
    </w:p>
    <w:p w:rsidR="009607BE" w:rsidRPr="009607BE" w:rsidRDefault="009607BE" w:rsidP="009607BE">
      <w:pPr>
        <w:numPr>
          <w:ilvl w:val="0"/>
          <w:numId w:val="4"/>
        </w:numPr>
      </w:pPr>
      <w:r w:rsidRPr="009607BE">
        <w:t>Environmental and health policy frameworks</w:t>
      </w:r>
    </w:p>
    <w:p w:rsidR="009607BE" w:rsidRPr="009607BE" w:rsidRDefault="009607BE" w:rsidP="009607BE">
      <w:pPr>
        <w:numPr>
          <w:ilvl w:val="0"/>
          <w:numId w:val="4"/>
        </w:numPr>
      </w:pPr>
      <w:r w:rsidRPr="009607BE">
        <w:t>Lessons from federal and state agencies</w:t>
      </w:r>
    </w:p>
    <w:p w:rsidR="009607BE" w:rsidRPr="009607BE" w:rsidRDefault="009607BE" w:rsidP="009607BE">
      <w:pPr>
        <w:numPr>
          <w:ilvl w:val="0"/>
          <w:numId w:val="4"/>
        </w:numPr>
      </w:pPr>
      <w:r w:rsidRPr="009607BE">
        <w:lastRenderedPageBreak/>
        <w:t>Public-private partnerships</w:t>
      </w:r>
    </w:p>
    <w:p w:rsidR="009607BE" w:rsidRPr="009607BE" w:rsidRDefault="009607BE" w:rsidP="009607BE">
      <w:pPr>
        <w:numPr>
          <w:ilvl w:val="0"/>
          <w:numId w:val="4"/>
        </w:numPr>
      </w:pPr>
      <w:r w:rsidRPr="009607BE">
        <w:t>Building institutional trust</w:t>
      </w:r>
    </w:p>
    <w:p w:rsidR="009607BE" w:rsidRPr="009607BE" w:rsidRDefault="009607BE" w:rsidP="009607BE">
      <w:pPr>
        <w:rPr>
          <w:b/>
          <w:bCs/>
        </w:rPr>
      </w:pPr>
      <w:r w:rsidRPr="009607BE">
        <w:rPr>
          <w:b/>
          <w:bCs/>
        </w:rPr>
        <w:t>Chapter 5: Climate Leadership from Mayors, Governors, and Presidents</w:t>
      </w:r>
    </w:p>
    <w:p w:rsidR="009607BE" w:rsidRPr="009607BE" w:rsidRDefault="009607BE" w:rsidP="009607BE">
      <w:r w:rsidRPr="009607BE">
        <w:t> </w:t>
      </w:r>
    </w:p>
    <w:p w:rsidR="009607BE" w:rsidRPr="009607BE" w:rsidRDefault="009607BE" w:rsidP="009607BE">
      <w:pPr>
        <w:numPr>
          <w:ilvl w:val="0"/>
          <w:numId w:val="5"/>
        </w:numPr>
      </w:pPr>
      <w:r w:rsidRPr="009607BE">
        <w:t>Local government responses to climate change</w:t>
      </w:r>
    </w:p>
    <w:p w:rsidR="009607BE" w:rsidRPr="009607BE" w:rsidRDefault="009607BE" w:rsidP="009607BE">
      <w:pPr>
        <w:numPr>
          <w:ilvl w:val="0"/>
          <w:numId w:val="5"/>
        </w:numPr>
      </w:pPr>
      <w:r w:rsidRPr="009607BE">
        <w:t>Urban sustainability initiatives</w:t>
      </w:r>
    </w:p>
    <w:p w:rsidR="009607BE" w:rsidRPr="009607BE" w:rsidRDefault="009607BE" w:rsidP="009607BE">
      <w:pPr>
        <w:numPr>
          <w:ilvl w:val="0"/>
          <w:numId w:val="5"/>
        </w:numPr>
      </w:pPr>
      <w:r w:rsidRPr="009607BE">
        <w:t>National leadership on energy transition</w:t>
      </w:r>
    </w:p>
    <w:p w:rsidR="009607BE" w:rsidRPr="009607BE" w:rsidRDefault="009607BE" w:rsidP="009607BE">
      <w:pPr>
        <w:numPr>
          <w:ilvl w:val="0"/>
          <w:numId w:val="5"/>
        </w:numPr>
      </w:pPr>
      <w:r w:rsidRPr="009607BE">
        <w:t>Political decision-making during crises</w:t>
      </w:r>
    </w:p>
    <w:p w:rsidR="009607BE" w:rsidRPr="009607BE" w:rsidRDefault="009607BE" w:rsidP="009607BE">
      <w:pPr>
        <w:numPr>
          <w:ilvl w:val="0"/>
          <w:numId w:val="5"/>
        </w:numPr>
      </w:pPr>
      <w:r w:rsidRPr="009607BE">
        <w:t>Leadership lessons from public officials</w:t>
      </w:r>
    </w:p>
    <w:p w:rsidR="009607BE" w:rsidRPr="009607BE" w:rsidRDefault="009607BE" w:rsidP="009607BE">
      <w:pPr>
        <w:rPr>
          <w:b/>
          <w:bCs/>
        </w:rPr>
      </w:pPr>
      <w:r w:rsidRPr="009607BE">
        <w:rPr>
          <w:b/>
          <w:bCs/>
        </w:rPr>
        <w:t>Chapter 6: International Conferences and Global Climate Diplomacy</w:t>
      </w:r>
    </w:p>
    <w:p w:rsidR="009607BE" w:rsidRPr="009607BE" w:rsidRDefault="009607BE" w:rsidP="009607BE">
      <w:r w:rsidRPr="009607BE">
        <w:t> </w:t>
      </w:r>
    </w:p>
    <w:p w:rsidR="009607BE" w:rsidRPr="009607BE" w:rsidRDefault="009607BE" w:rsidP="009607BE">
      <w:pPr>
        <w:numPr>
          <w:ilvl w:val="0"/>
          <w:numId w:val="6"/>
        </w:numPr>
      </w:pPr>
      <w:r w:rsidRPr="009607BE">
        <w:t>Participation in global conferences</w:t>
      </w:r>
    </w:p>
    <w:p w:rsidR="009607BE" w:rsidRPr="009607BE" w:rsidRDefault="009607BE" w:rsidP="009607BE">
      <w:pPr>
        <w:numPr>
          <w:ilvl w:val="0"/>
          <w:numId w:val="6"/>
        </w:numPr>
      </w:pPr>
      <w:r w:rsidRPr="009607BE">
        <w:t>Climate negotiations and diplomacy</w:t>
      </w:r>
    </w:p>
    <w:p w:rsidR="009607BE" w:rsidRPr="009607BE" w:rsidRDefault="009607BE" w:rsidP="009607BE">
      <w:pPr>
        <w:numPr>
          <w:ilvl w:val="0"/>
          <w:numId w:val="6"/>
        </w:numPr>
      </w:pPr>
      <w:r w:rsidRPr="009607BE">
        <w:t>Networking with world leaders and experts</w:t>
      </w:r>
    </w:p>
    <w:p w:rsidR="009607BE" w:rsidRPr="009607BE" w:rsidRDefault="009607BE" w:rsidP="009607BE">
      <w:pPr>
        <w:numPr>
          <w:ilvl w:val="0"/>
          <w:numId w:val="6"/>
        </w:numPr>
      </w:pPr>
      <w:r w:rsidRPr="009607BE">
        <w:t>The role of media and public communication</w:t>
      </w:r>
    </w:p>
    <w:p w:rsidR="009607BE" w:rsidRPr="009607BE" w:rsidRDefault="009607BE" w:rsidP="009607BE">
      <w:pPr>
        <w:numPr>
          <w:ilvl w:val="0"/>
          <w:numId w:val="6"/>
        </w:numPr>
      </w:pPr>
      <w:r w:rsidRPr="009607BE">
        <w:t>Challenges in international cooperation</w:t>
      </w:r>
    </w:p>
    <w:p w:rsidR="009607BE" w:rsidRPr="009607BE" w:rsidRDefault="009607BE" w:rsidP="009607BE">
      <w:r w:rsidRPr="009607BE">
        <w:pict>
          <v:rect id="_x0000_i1026" style="width:0;height:1.5pt" o:hralign="center" o:hrstd="t" o:hr="t" fillcolor="#a0a0a0" stroked="f"/>
        </w:pict>
      </w:r>
    </w:p>
    <w:p w:rsidR="009607BE" w:rsidRPr="009607BE" w:rsidRDefault="009607BE" w:rsidP="009607BE">
      <w:pPr>
        <w:rPr>
          <w:b/>
          <w:bCs/>
        </w:rPr>
      </w:pPr>
      <w:r w:rsidRPr="009607BE">
        <w:rPr>
          <w:b/>
          <w:bCs/>
        </w:rPr>
        <w:t>PART III — ENERGY, DEVELOPMENT, AND AFRICA</w:t>
      </w:r>
    </w:p>
    <w:p w:rsidR="009607BE" w:rsidRPr="009607BE" w:rsidRDefault="009607BE" w:rsidP="009607BE">
      <w:pPr>
        <w:rPr>
          <w:b/>
          <w:bCs/>
        </w:rPr>
      </w:pPr>
      <w:r w:rsidRPr="009607BE">
        <w:rPr>
          <w:b/>
          <w:bCs/>
        </w:rPr>
        <w:t>Chapter 7: Africa and the Climate Challenge</w:t>
      </w:r>
    </w:p>
    <w:p w:rsidR="009607BE" w:rsidRPr="009607BE" w:rsidRDefault="009607BE" w:rsidP="009607BE">
      <w:r w:rsidRPr="009607BE">
        <w:t> </w:t>
      </w:r>
    </w:p>
    <w:p w:rsidR="009607BE" w:rsidRPr="009607BE" w:rsidRDefault="009607BE" w:rsidP="009607BE">
      <w:pPr>
        <w:numPr>
          <w:ilvl w:val="0"/>
          <w:numId w:val="7"/>
        </w:numPr>
      </w:pPr>
      <w:r w:rsidRPr="009607BE">
        <w:t>Africa’s vulnerability to climate change</w:t>
      </w:r>
    </w:p>
    <w:p w:rsidR="009607BE" w:rsidRPr="009607BE" w:rsidRDefault="009607BE" w:rsidP="009607BE">
      <w:pPr>
        <w:numPr>
          <w:ilvl w:val="0"/>
          <w:numId w:val="7"/>
        </w:numPr>
      </w:pPr>
      <w:r w:rsidRPr="009607BE">
        <w:t>Desertification, floods, and agriculture</w:t>
      </w:r>
    </w:p>
    <w:p w:rsidR="009607BE" w:rsidRPr="009607BE" w:rsidRDefault="009607BE" w:rsidP="009607BE">
      <w:pPr>
        <w:numPr>
          <w:ilvl w:val="0"/>
          <w:numId w:val="7"/>
        </w:numPr>
      </w:pPr>
      <w:r w:rsidRPr="009607BE">
        <w:t>Energy poverty</w:t>
      </w:r>
    </w:p>
    <w:p w:rsidR="009607BE" w:rsidRPr="009607BE" w:rsidRDefault="009607BE" w:rsidP="009607BE">
      <w:pPr>
        <w:numPr>
          <w:ilvl w:val="0"/>
          <w:numId w:val="7"/>
        </w:numPr>
      </w:pPr>
      <w:r w:rsidRPr="009607BE">
        <w:t>Climate justice and equity</w:t>
      </w:r>
    </w:p>
    <w:p w:rsidR="009607BE" w:rsidRPr="009607BE" w:rsidRDefault="009607BE" w:rsidP="009607BE">
      <w:pPr>
        <w:numPr>
          <w:ilvl w:val="0"/>
          <w:numId w:val="7"/>
        </w:numPr>
      </w:pPr>
      <w:r w:rsidRPr="009607BE">
        <w:t>Opportunities for green growth</w:t>
      </w:r>
    </w:p>
    <w:p w:rsidR="009607BE" w:rsidRPr="009607BE" w:rsidRDefault="009607BE" w:rsidP="009607BE">
      <w:pPr>
        <w:rPr>
          <w:b/>
          <w:bCs/>
        </w:rPr>
      </w:pPr>
      <w:r w:rsidRPr="009607BE">
        <w:rPr>
          <w:b/>
          <w:bCs/>
        </w:rPr>
        <w:t>Chapter 8: Renewable Energy and Sustainable Development</w:t>
      </w:r>
    </w:p>
    <w:p w:rsidR="009607BE" w:rsidRPr="009607BE" w:rsidRDefault="009607BE" w:rsidP="009607BE">
      <w:r w:rsidRPr="009607BE">
        <w:t> </w:t>
      </w:r>
    </w:p>
    <w:p w:rsidR="009607BE" w:rsidRPr="009607BE" w:rsidRDefault="009607BE" w:rsidP="009607BE">
      <w:pPr>
        <w:numPr>
          <w:ilvl w:val="0"/>
          <w:numId w:val="8"/>
        </w:numPr>
      </w:pPr>
      <w:r w:rsidRPr="009607BE">
        <w:t>Solar, wind, hydro, and clean technologies</w:t>
      </w:r>
    </w:p>
    <w:p w:rsidR="009607BE" w:rsidRPr="009607BE" w:rsidRDefault="009607BE" w:rsidP="009607BE">
      <w:pPr>
        <w:numPr>
          <w:ilvl w:val="0"/>
          <w:numId w:val="8"/>
        </w:numPr>
      </w:pPr>
      <w:r w:rsidRPr="009607BE">
        <w:t>Rural electrification</w:t>
      </w:r>
    </w:p>
    <w:p w:rsidR="009607BE" w:rsidRPr="009607BE" w:rsidRDefault="009607BE" w:rsidP="009607BE">
      <w:pPr>
        <w:numPr>
          <w:ilvl w:val="0"/>
          <w:numId w:val="8"/>
        </w:numPr>
      </w:pPr>
      <w:r w:rsidRPr="009607BE">
        <w:lastRenderedPageBreak/>
        <w:t>Economic opportunities in renewable energy</w:t>
      </w:r>
    </w:p>
    <w:p w:rsidR="009607BE" w:rsidRPr="009607BE" w:rsidRDefault="009607BE" w:rsidP="009607BE">
      <w:pPr>
        <w:numPr>
          <w:ilvl w:val="0"/>
          <w:numId w:val="8"/>
        </w:numPr>
      </w:pPr>
      <w:r w:rsidRPr="009607BE">
        <w:t>Green jobs and youth empowerment</w:t>
      </w:r>
    </w:p>
    <w:p w:rsidR="009607BE" w:rsidRPr="009607BE" w:rsidRDefault="009607BE" w:rsidP="009607BE">
      <w:pPr>
        <w:numPr>
          <w:ilvl w:val="0"/>
          <w:numId w:val="8"/>
        </w:numPr>
      </w:pPr>
      <w:r w:rsidRPr="009607BE">
        <w:t>Sustainable infrastructure</w:t>
      </w:r>
    </w:p>
    <w:p w:rsidR="009607BE" w:rsidRPr="009607BE" w:rsidRDefault="009607BE" w:rsidP="009607BE">
      <w:pPr>
        <w:rPr>
          <w:b/>
          <w:bCs/>
        </w:rPr>
      </w:pPr>
      <w:r w:rsidRPr="009607BE">
        <w:rPr>
          <w:b/>
          <w:bCs/>
        </w:rPr>
        <w:t>Chapter 9: Environmental Governance and Public Accountability</w:t>
      </w:r>
    </w:p>
    <w:p w:rsidR="009607BE" w:rsidRPr="009607BE" w:rsidRDefault="009607BE" w:rsidP="009607BE">
      <w:r w:rsidRPr="009607BE">
        <w:t> </w:t>
      </w:r>
    </w:p>
    <w:p w:rsidR="009607BE" w:rsidRPr="009607BE" w:rsidRDefault="009607BE" w:rsidP="009607BE">
      <w:pPr>
        <w:numPr>
          <w:ilvl w:val="0"/>
          <w:numId w:val="9"/>
        </w:numPr>
      </w:pPr>
      <w:r w:rsidRPr="009607BE">
        <w:t>Government responsibility in environmental protection</w:t>
      </w:r>
    </w:p>
    <w:p w:rsidR="009607BE" w:rsidRPr="009607BE" w:rsidRDefault="009607BE" w:rsidP="009607BE">
      <w:pPr>
        <w:numPr>
          <w:ilvl w:val="0"/>
          <w:numId w:val="9"/>
        </w:numPr>
      </w:pPr>
      <w:r w:rsidRPr="009607BE">
        <w:t>Corruption and environmental exploitation</w:t>
      </w:r>
    </w:p>
    <w:p w:rsidR="009607BE" w:rsidRPr="009607BE" w:rsidRDefault="009607BE" w:rsidP="009607BE">
      <w:pPr>
        <w:numPr>
          <w:ilvl w:val="0"/>
          <w:numId w:val="9"/>
        </w:numPr>
      </w:pPr>
      <w:r w:rsidRPr="009607BE">
        <w:t>Community participation</w:t>
      </w:r>
    </w:p>
    <w:p w:rsidR="009607BE" w:rsidRPr="009607BE" w:rsidRDefault="009607BE" w:rsidP="009607BE">
      <w:pPr>
        <w:numPr>
          <w:ilvl w:val="0"/>
          <w:numId w:val="9"/>
        </w:numPr>
      </w:pPr>
      <w:r w:rsidRPr="009607BE">
        <w:t>Transparency and policy implementation</w:t>
      </w:r>
    </w:p>
    <w:p w:rsidR="009607BE" w:rsidRPr="009607BE" w:rsidRDefault="009607BE" w:rsidP="009607BE">
      <w:pPr>
        <w:numPr>
          <w:ilvl w:val="0"/>
          <w:numId w:val="9"/>
        </w:numPr>
      </w:pPr>
      <w:r w:rsidRPr="009607BE">
        <w:t>Role of civil society</w:t>
      </w:r>
    </w:p>
    <w:p w:rsidR="009607BE" w:rsidRPr="009607BE" w:rsidRDefault="009607BE" w:rsidP="009607BE">
      <w:r w:rsidRPr="009607BE">
        <w:pict>
          <v:rect id="_x0000_i1027" style="width:0;height:1.5pt" o:hralign="center" o:hrstd="t" o:hr="t" fillcolor="#a0a0a0" stroked="f"/>
        </w:pict>
      </w:r>
    </w:p>
    <w:p w:rsidR="009607BE" w:rsidRPr="009607BE" w:rsidRDefault="009607BE" w:rsidP="009607BE">
      <w:pPr>
        <w:rPr>
          <w:b/>
          <w:bCs/>
        </w:rPr>
      </w:pPr>
      <w:r w:rsidRPr="009607BE">
        <w:rPr>
          <w:b/>
          <w:bCs/>
        </w:rPr>
        <w:t>PART IV — HEALTH, MEDIA, AND GLOBAL ADVOCACY</w:t>
      </w:r>
    </w:p>
    <w:p w:rsidR="009607BE" w:rsidRPr="009607BE" w:rsidRDefault="009607BE" w:rsidP="009607BE">
      <w:pPr>
        <w:rPr>
          <w:b/>
          <w:bCs/>
        </w:rPr>
      </w:pPr>
      <w:r w:rsidRPr="009607BE">
        <w:rPr>
          <w:b/>
          <w:bCs/>
        </w:rPr>
        <w:t>Chapter 10: Health and Development in a Changing Climate</w:t>
      </w:r>
    </w:p>
    <w:p w:rsidR="009607BE" w:rsidRPr="009607BE" w:rsidRDefault="009607BE" w:rsidP="009607BE">
      <w:r w:rsidRPr="009607BE">
        <w:t> </w:t>
      </w:r>
    </w:p>
    <w:p w:rsidR="009607BE" w:rsidRPr="009607BE" w:rsidRDefault="009607BE" w:rsidP="009607BE">
      <w:pPr>
        <w:numPr>
          <w:ilvl w:val="0"/>
          <w:numId w:val="10"/>
        </w:numPr>
      </w:pPr>
      <w:r w:rsidRPr="009607BE">
        <w:t>Public health systems under climate stress</w:t>
      </w:r>
    </w:p>
    <w:p w:rsidR="009607BE" w:rsidRPr="009607BE" w:rsidRDefault="009607BE" w:rsidP="009607BE">
      <w:pPr>
        <w:numPr>
          <w:ilvl w:val="0"/>
          <w:numId w:val="10"/>
        </w:numPr>
      </w:pPr>
      <w:r w:rsidRPr="009607BE">
        <w:t>Pandemic preparedness</w:t>
      </w:r>
    </w:p>
    <w:p w:rsidR="009607BE" w:rsidRPr="009607BE" w:rsidRDefault="009607BE" w:rsidP="009607BE">
      <w:pPr>
        <w:numPr>
          <w:ilvl w:val="0"/>
          <w:numId w:val="10"/>
        </w:numPr>
      </w:pPr>
      <w:r w:rsidRPr="009607BE">
        <w:t>Environmental health policies</w:t>
      </w:r>
    </w:p>
    <w:p w:rsidR="009607BE" w:rsidRPr="009607BE" w:rsidRDefault="009607BE" w:rsidP="009607BE">
      <w:pPr>
        <w:numPr>
          <w:ilvl w:val="0"/>
          <w:numId w:val="10"/>
        </w:numPr>
      </w:pPr>
      <w:r w:rsidRPr="009607BE">
        <w:t>Water and sanitation challenges</w:t>
      </w:r>
    </w:p>
    <w:p w:rsidR="009607BE" w:rsidRPr="009607BE" w:rsidRDefault="009607BE" w:rsidP="009607BE">
      <w:pPr>
        <w:numPr>
          <w:ilvl w:val="0"/>
          <w:numId w:val="10"/>
        </w:numPr>
      </w:pPr>
      <w:r w:rsidRPr="009607BE">
        <w:t>Health equity and vulnerable populations</w:t>
      </w:r>
    </w:p>
    <w:p w:rsidR="009607BE" w:rsidRPr="009607BE" w:rsidRDefault="009607BE" w:rsidP="009607BE">
      <w:pPr>
        <w:rPr>
          <w:b/>
          <w:bCs/>
        </w:rPr>
      </w:pPr>
      <w:r w:rsidRPr="009607BE">
        <w:rPr>
          <w:b/>
          <w:bCs/>
        </w:rPr>
        <w:t>Chapter 11: Media, Communication, and Climate Awareness</w:t>
      </w:r>
    </w:p>
    <w:p w:rsidR="009607BE" w:rsidRPr="009607BE" w:rsidRDefault="009607BE" w:rsidP="009607BE">
      <w:r w:rsidRPr="009607BE">
        <w:t> </w:t>
      </w:r>
    </w:p>
    <w:p w:rsidR="009607BE" w:rsidRPr="009607BE" w:rsidRDefault="009607BE" w:rsidP="009607BE">
      <w:pPr>
        <w:numPr>
          <w:ilvl w:val="0"/>
          <w:numId w:val="11"/>
        </w:numPr>
      </w:pPr>
      <w:r w:rsidRPr="009607BE">
        <w:t>The role of journalism in climate education</w:t>
      </w:r>
    </w:p>
    <w:p w:rsidR="009607BE" w:rsidRPr="009607BE" w:rsidRDefault="009607BE" w:rsidP="009607BE">
      <w:pPr>
        <w:numPr>
          <w:ilvl w:val="0"/>
          <w:numId w:val="11"/>
        </w:numPr>
      </w:pPr>
      <w:r w:rsidRPr="009607BE">
        <w:t xml:space="preserve">Building </w:t>
      </w:r>
      <w:r w:rsidRPr="009607BE">
        <w:rPr>
          <w:i/>
          <w:iCs/>
        </w:rPr>
        <w:t>Health and Development Magazine and Media</w:t>
      </w:r>
    </w:p>
    <w:p w:rsidR="009607BE" w:rsidRPr="009607BE" w:rsidRDefault="009607BE" w:rsidP="009607BE">
      <w:pPr>
        <w:numPr>
          <w:ilvl w:val="0"/>
          <w:numId w:val="11"/>
        </w:numPr>
      </w:pPr>
      <w:r w:rsidRPr="009607BE">
        <w:t>Media ethics and public trust</w:t>
      </w:r>
    </w:p>
    <w:p w:rsidR="009607BE" w:rsidRPr="009607BE" w:rsidRDefault="009607BE" w:rsidP="009607BE">
      <w:pPr>
        <w:numPr>
          <w:ilvl w:val="0"/>
          <w:numId w:val="11"/>
        </w:numPr>
      </w:pPr>
      <w:r w:rsidRPr="009607BE">
        <w:t>Communicating science to the public</w:t>
      </w:r>
    </w:p>
    <w:p w:rsidR="009607BE" w:rsidRPr="009607BE" w:rsidRDefault="009607BE" w:rsidP="009607BE">
      <w:pPr>
        <w:numPr>
          <w:ilvl w:val="0"/>
          <w:numId w:val="11"/>
        </w:numPr>
      </w:pPr>
      <w:r w:rsidRPr="009607BE">
        <w:t>Fighting misinformation</w:t>
      </w:r>
    </w:p>
    <w:p w:rsidR="009607BE" w:rsidRPr="009607BE" w:rsidRDefault="009607BE" w:rsidP="009607BE">
      <w:pPr>
        <w:rPr>
          <w:b/>
          <w:bCs/>
        </w:rPr>
      </w:pPr>
      <w:r w:rsidRPr="009607BE">
        <w:rPr>
          <w:b/>
          <w:bCs/>
        </w:rPr>
        <w:t>Chapter 12: Youth, Education, and the Future</w:t>
      </w:r>
    </w:p>
    <w:p w:rsidR="009607BE" w:rsidRPr="009607BE" w:rsidRDefault="009607BE" w:rsidP="009607BE">
      <w:r w:rsidRPr="009607BE">
        <w:t> </w:t>
      </w:r>
    </w:p>
    <w:p w:rsidR="009607BE" w:rsidRPr="009607BE" w:rsidRDefault="009607BE" w:rsidP="009607BE">
      <w:pPr>
        <w:numPr>
          <w:ilvl w:val="0"/>
          <w:numId w:val="12"/>
        </w:numPr>
      </w:pPr>
      <w:r w:rsidRPr="009607BE">
        <w:t>Preparing future climate leaders</w:t>
      </w:r>
    </w:p>
    <w:p w:rsidR="009607BE" w:rsidRPr="009607BE" w:rsidRDefault="009607BE" w:rsidP="009607BE">
      <w:pPr>
        <w:numPr>
          <w:ilvl w:val="0"/>
          <w:numId w:val="12"/>
        </w:numPr>
      </w:pPr>
      <w:r w:rsidRPr="009607BE">
        <w:lastRenderedPageBreak/>
        <w:t>Environmental education</w:t>
      </w:r>
    </w:p>
    <w:p w:rsidR="009607BE" w:rsidRPr="009607BE" w:rsidRDefault="009607BE" w:rsidP="009607BE">
      <w:pPr>
        <w:numPr>
          <w:ilvl w:val="0"/>
          <w:numId w:val="12"/>
        </w:numPr>
      </w:pPr>
      <w:r w:rsidRPr="009607BE">
        <w:t>Innovation and entrepreneurship</w:t>
      </w:r>
    </w:p>
    <w:p w:rsidR="009607BE" w:rsidRPr="009607BE" w:rsidRDefault="009607BE" w:rsidP="009607BE">
      <w:pPr>
        <w:numPr>
          <w:ilvl w:val="0"/>
          <w:numId w:val="12"/>
        </w:numPr>
      </w:pPr>
      <w:r w:rsidRPr="009607BE">
        <w:t>Youth activism</w:t>
      </w:r>
    </w:p>
    <w:p w:rsidR="009607BE" w:rsidRPr="009607BE" w:rsidRDefault="009607BE" w:rsidP="009607BE">
      <w:pPr>
        <w:numPr>
          <w:ilvl w:val="0"/>
          <w:numId w:val="12"/>
        </w:numPr>
      </w:pPr>
      <w:r w:rsidRPr="009607BE">
        <w:t>Universities and research institutions</w:t>
      </w:r>
    </w:p>
    <w:p w:rsidR="009607BE" w:rsidRPr="009607BE" w:rsidRDefault="009607BE" w:rsidP="009607BE">
      <w:r w:rsidRPr="009607BE">
        <w:pict>
          <v:rect id="_x0000_i1028" style="width:0;height:1.5pt" o:hralign="center" o:hrstd="t" o:hr="t" fillcolor="#a0a0a0" stroked="f"/>
        </w:pict>
      </w:r>
    </w:p>
    <w:p w:rsidR="009607BE" w:rsidRPr="009607BE" w:rsidRDefault="009607BE" w:rsidP="009607BE">
      <w:pPr>
        <w:rPr>
          <w:b/>
          <w:bCs/>
        </w:rPr>
      </w:pPr>
      <w:r w:rsidRPr="009607BE">
        <w:rPr>
          <w:b/>
          <w:bCs/>
        </w:rPr>
        <w:t>PART V — THE FUTURE</w:t>
      </w:r>
    </w:p>
    <w:p w:rsidR="009607BE" w:rsidRPr="009607BE" w:rsidRDefault="009607BE" w:rsidP="009607BE">
      <w:pPr>
        <w:rPr>
          <w:b/>
          <w:bCs/>
        </w:rPr>
      </w:pPr>
      <w:r w:rsidRPr="009607BE">
        <w:rPr>
          <w:b/>
          <w:bCs/>
        </w:rPr>
        <w:t>Chapter 13: The Green Economy and Global Transformation</w:t>
      </w:r>
    </w:p>
    <w:p w:rsidR="009607BE" w:rsidRPr="009607BE" w:rsidRDefault="009607BE" w:rsidP="009607BE">
      <w:r w:rsidRPr="009607BE">
        <w:t> </w:t>
      </w:r>
    </w:p>
    <w:p w:rsidR="009607BE" w:rsidRPr="009607BE" w:rsidRDefault="009607BE" w:rsidP="009607BE">
      <w:pPr>
        <w:numPr>
          <w:ilvl w:val="0"/>
          <w:numId w:val="13"/>
        </w:numPr>
      </w:pPr>
      <w:r w:rsidRPr="009607BE">
        <w:t>Future industries and technologies</w:t>
      </w:r>
    </w:p>
    <w:p w:rsidR="009607BE" w:rsidRPr="009607BE" w:rsidRDefault="009607BE" w:rsidP="009607BE">
      <w:pPr>
        <w:numPr>
          <w:ilvl w:val="0"/>
          <w:numId w:val="13"/>
        </w:numPr>
      </w:pPr>
      <w:r w:rsidRPr="009607BE">
        <w:t>Artificial intelligence and sustainability</w:t>
      </w:r>
    </w:p>
    <w:p w:rsidR="009607BE" w:rsidRPr="009607BE" w:rsidRDefault="009607BE" w:rsidP="009607BE">
      <w:pPr>
        <w:numPr>
          <w:ilvl w:val="0"/>
          <w:numId w:val="13"/>
        </w:numPr>
      </w:pPr>
      <w:r w:rsidRPr="009607BE">
        <w:t>Global investment in clean energy</w:t>
      </w:r>
    </w:p>
    <w:p w:rsidR="009607BE" w:rsidRPr="009607BE" w:rsidRDefault="009607BE" w:rsidP="009607BE">
      <w:pPr>
        <w:numPr>
          <w:ilvl w:val="0"/>
          <w:numId w:val="13"/>
        </w:numPr>
      </w:pPr>
      <w:r w:rsidRPr="009607BE">
        <w:t>Economic transformation strategies</w:t>
      </w:r>
    </w:p>
    <w:p w:rsidR="009607BE" w:rsidRPr="009607BE" w:rsidRDefault="009607BE" w:rsidP="009607BE">
      <w:pPr>
        <w:numPr>
          <w:ilvl w:val="0"/>
          <w:numId w:val="13"/>
        </w:numPr>
      </w:pPr>
      <w:r w:rsidRPr="009607BE">
        <w:t>International cooperation</w:t>
      </w:r>
    </w:p>
    <w:p w:rsidR="009607BE" w:rsidRPr="009607BE" w:rsidRDefault="009607BE" w:rsidP="009607BE">
      <w:pPr>
        <w:rPr>
          <w:b/>
          <w:bCs/>
        </w:rPr>
      </w:pPr>
      <w:r w:rsidRPr="009607BE">
        <w:rPr>
          <w:b/>
          <w:bCs/>
        </w:rPr>
        <w:t>Chapter 14: A Vision for Sustainable Nations</w:t>
      </w:r>
    </w:p>
    <w:p w:rsidR="009607BE" w:rsidRPr="009607BE" w:rsidRDefault="009607BE" w:rsidP="009607BE">
      <w:r w:rsidRPr="009607BE">
        <w:t> </w:t>
      </w:r>
    </w:p>
    <w:p w:rsidR="009607BE" w:rsidRPr="009607BE" w:rsidRDefault="009607BE" w:rsidP="009607BE">
      <w:pPr>
        <w:numPr>
          <w:ilvl w:val="0"/>
          <w:numId w:val="14"/>
        </w:numPr>
      </w:pPr>
      <w:r w:rsidRPr="009607BE">
        <w:t>Governance models for the future</w:t>
      </w:r>
    </w:p>
    <w:p w:rsidR="009607BE" w:rsidRPr="009607BE" w:rsidRDefault="009607BE" w:rsidP="009607BE">
      <w:pPr>
        <w:numPr>
          <w:ilvl w:val="0"/>
          <w:numId w:val="14"/>
        </w:numPr>
      </w:pPr>
      <w:r w:rsidRPr="009607BE">
        <w:t>Policy recommendations</w:t>
      </w:r>
    </w:p>
    <w:p w:rsidR="009607BE" w:rsidRPr="009607BE" w:rsidRDefault="009607BE" w:rsidP="009607BE">
      <w:pPr>
        <w:numPr>
          <w:ilvl w:val="0"/>
          <w:numId w:val="14"/>
        </w:numPr>
      </w:pPr>
      <w:r w:rsidRPr="009607BE">
        <w:t>Balancing development and environmental protection</w:t>
      </w:r>
    </w:p>
    <w:p w:rsidR="009607BE" w:rsidRPr="009607BE" w:rsidRDefault="009607BE" w:rsidP="009607BE">
      <w:pPr>
        <w:numPr>
          <w:ilvl w:val="0"/>
          <w:numId w:val="14"/>
        </w:numPr>
      </w:pPr>
      <w:r w:rsidRPr="009607BE">
        <w:t>Inclusive leadership</w:t>
      </w:r>
    </w:p>
    <w:p w:rsidR="009607BE" w:rsidRPr="009607BE" w:rsidRDefault="009607BE" w:rsidP="009607BE">
      <w:pPr>
        <w:numPr>
          <w:ilvl w:val="0"/>
          <w:numId w:val="14"/>
        </w:numPr>
      </w:pPr>
      <w:r w:rsidRPr="009607BE">
        <w:t>Building resilient societies</w:t>
      </w:r>
    </w:p>
    <w:p w:rsidR="009607BE" w:rsidRPr="009607BE" w:rsidRDefault="009607BE" w:rsidP="009607BE">
      <w:pPr>
        <w:rPr>
          <w:b/>
          <w:bCs/>
        </w:rPr>
      </w:pPr>
      <w:r w:rsidRPr="009607BE">
        <w:rPr>
          <w:b/>
          <w:bCs/>
        </w:rPr>
        <w:t>Chapter 15: Legacy, Leadership, and Humanity</w:t>
      </w:r>
    </w:p>
    <w:p w:rsidR="009607BE" w:rsidRPr="009607BE" w:rsidRDefault="009607BE" w:rsidP="009607BE">
      <w:r w:rsidRPr="009607BE">
        <w:t> </w:t>
      </w:r>
    </w:p>
    <w:p w:rsidR="009607BE" w:rsidRPr="009607BE" w:rsidRDefault="009607BE" w:rsidP="009607BE">
      <w:pPr>
        <w:numPr>
          <w:ilvl w:val="0"/>
          <w:numId w:val="15"/>
        </w:numPr>
      </w:pPr>
      <w:r w:rsidRPr="009607BE">
        <w:t>Reflections on decades of global experience</w:t>
      </w:r>
    </w:p>
    <w:p w:rsidR="009607BE" w:rsidRPr="009607BE" w:rsidRDefault="009607BE" w:rsidP="009607BE">
      <w:pPr>
        <w:numPr>
          <w:ilvl w:val="0"/>
          <w:numId w:val="15"/>
        </w:numPr>
      </w:pPr>
      <w:r w:rsidRPr="009607BE">
        <w:t>Lessons learned from international work</w:t>
      </w:r>
    </w:p>
    <w:p w:rsidR="009607BE" w:rsidRPr="009607BE" w:rsidRDefault="009607BE" w:rsidP="009607BE">
      <w:pPr>
        <w:numPr>
          <w:ilvl w:val="0"/>
          <w:numId w:val="15"/>
        </w:numPr>
      </w:pPr>
      <w:r w:rsidRPr="009607BE">
        <w:t>Moral responsibility toward future generations</w:t>
      </w:r>
    </w:p>
    <w:p w:rsidR="009607BE" w:rsidRPr="009607BE" w:rsidRDefault="009607BE" w:rsidP="009607BE">
      <w:pPr>
        <w:numPr>
          <w:ilvl w:val="0"/>
          <w:numId w:val="15"/>
        </w:numPr>
      </w:pPr>
      <w:r w:rsidRPr="009607BE">
        <w:t>Hope, resilience, and global citizenship</w:t>
      </w:r>
    </w:p>
    <w:p w:rsidR="009607BE" w:rsidRPr="009607BE" w:rsidRDefault="009607BE" w:rsidP="009607BE">
      <w:pPr>
        <w:numPr>
          <w:ilvl w:val="0"/>
          <w:numId w:val="15"/>
        </w:numPr>
      </w:pPr>
      <w:r w:rsidRPr="009607BE">
        <w:t>Final message to world leaders and young people</w:t>
      </w:r>
    </w:p>
    <w:p w:rsidR="009607BE" w:rsidRDefault="009607BE"/>
    <w:p w:rsidR="009607BE" w:rsidRDefault="009607BE"/>
    <w:p w:rsidR="009607BE" w:rsidRPr="009607BE" w:rsidRDefault="009607BE" w:rsidP="009607BE">
      <w:r w:rsidRPr="009607BE">
        <w:rPr>
          <w:b/>
          <w:bCs/>
        </w:rPr>
        <w:lastRenderedPageBreak/>
        <w:t>Introduction / Foundation of the Book</w:t>
      </w:r>
      <w:r w:rsidRPr="009607BE">
        <w:br/>
      </w:r>
      <w:r w:rsidRPr="009607BE">
        <w:rPr>
          <w:i/>
          <w:iCs/>
        </w:rPr>
        <w:t>From Climate to Community: Global Lessons in Carbon, Energy, Health, and Humanity</w:t>
      </w:r>
      <w:r w:rsidRPr="009607BE">
        <w:br/>
        <w:t xml:space="preserve">By Dr. </w:t>
      </w:r>
      <w:proofErr w:type="spellStart"/>
      <w:r w:rsidRPr="009607BE">
        <w:t>Akwo</w:t>
      </w:r>
      <w:proofErr w:type="spellEnd"/>
      <w:r w:rsidRPr="009607BE">
        <w:t xml:space="preserve"> Thompson </w:t>
      </w:r>
      <w:proofErr w:type="spellStart"/>
      <w:r w:rsidRPr="009607BE">
        <w:t>Ntuba</w:t>
      </w:r>
      <w:proofErr w:type="spellEnd"/>
    </w:p>
    <w:p w:rsidR="009607BE" w:rsidRPr="009607BE" w:rsidRDefault="009607BE" w:rsidP="009607BE">
      <w:r w:rsidRPr="009607BE">
        <w:t xml:space="preserve">This book is born out of more than a decade of lived experience, field engagement, and interdisciplinary learning across continents, communities, and crises. It </w:t>
      </w:r>
      <w:proofErr w:type="gramStart"/>
      <w:r w:rsidRPr="009607BE">
        <w:t>is a reflection of</w:t>
      </w:r>
      <w:proofErr w:type="gramEnd"/>
      <w:r w:rsidRPr="009607BE">
        <w:t xml:space="preserve"> work carried out in Africa, Europe, and the United States—across Nigeria and Cameroon, and through professional and academic engagements in France, Germany, Italy, and the United Kingdom. It is also shaped by direct participation in global climate and energy forums in cities such as Washington, D.C., Houston, and other international hubs where the future of energy, environment, and human survival is actively debated and designed.</w:t>
      </w:r>
    </w:p>
    <w:p w:rsidR="009607BE" w:rsidRPr="009607BE" w:rsidRDefault="009607BE" w:rsidP="009607BE">
      <w:r w:rsidRPr="009607BE">
        <w:t>At its core, this work is not only about climate change as a scientific or policy issue, but about climate change as a lived human condition. It examines how carbon emissions, energy systems, environmental degradation, and public health outcomes intersect in ways that shape communities, particularly those most vulnerable to environmental stress and economic inequality.</w:t>
      </w:r>
    </w:p>
    <w:p w:rsidR="009607BE" w:rsidRPr="009607BE" w:rsidRDefault="009607BE" w:rsidP="009607BE">
      <w:r w:rsidRPr="009607BE">
        <w:t>A significant portion of the insights in this book comes from engagements with global climate leaders, policymakers, and institutions. These include participation in climate-focused initiatives linked to former New York City Mayor Michael Bloomberg and his climate and sustainability team in Houston, as well as contributions and attendance at forums involving former Vice President Al Gore, a leading global advocate for climate action. The work also draws from collaboration and learning within the framework of global city networks such as C40 Cities Climate Leadership Group, where urban leaders like former Houston Mayor Sylvester Turner and Congresswoman Sheila Jackson Lee have played important roles in advancing climate resilience and environmental justice.</w:t>
      </w:r>
    </w:p>
    <w:p w:rsidR="009607BE" w:rsidRPr="009607BE" w:rsidRDefault="009607BE" w:rsidP="009607BE">
      <w:r w:rsidRPr="009607BE">
        <w:t>Beyond policy and leadership dialogues, this book is grounded in real-world environmental reporting and field exposure. It reflects coverage and observation of the devastating human and environmental impacts of climate-related disasters, including hurricanes and tornadoes in cities such as New Orleans and Houston. These events are not presented as isolated natural disasters, but as part of a broader climate reality that exposes gaps in infrastructure, preparedness, and long-term sustainability planning.</w:t>
      </w:r>
    </w:p>
    <w:p w:rsidR="009607BE" w:rsidRPr="009607BE" w:rsidRDefault="009607BE" w:rsidP="009607BE">
      <w:r w:rsidRPr="009607BE">
        <w:t>A particularly formative experience in shaping this work was time spent in New Orleans in 2025, studying the long-term aftermath of Hurricane Katrina nearly two decades after landfall. This period revealed not only the physical rebuilding of a city, but also the ongoing social, economic, and health disparities that persist in the wake of climate catastrophe. It reinforced the understanding that recovery is not a moment—it is a generational process.</w:t>
      </w:r>
    </w:p>
    <w:p w:rsidR="009607BE" w:rsidRPr="009607BE" w:rsidRDefault="009607BE" w:rsidP="009607BE">
      <w:r w:rsidRPr="009607BE">
        <w:t>This book also integrates academic and professional development in global environmental health and sustainability practices, including training and engagement with programs associated with Johns Hopkins University, USAID, and environmental initiatives such as the Baobab program focused on environmentalism, mitigation, and community-based resilience strategies.</w:t>
      </w:r>
    </w:p>
    <w:p w:rsidR="009607BE" w:rsidRPr="009607BE" w:rsidRDefault="009607BE" w:rsidP="009607BE">
      <w:r w:rsidRPr="009607BE">
        <w:t xml:space="preserve">Ultimately, </w:t>
      </w:r>
      <w:r w:rsidRPr="009607BE">
        <w:rPr>
          <w:i/>
          <w:iCs/>
        </w:rPr>
        <w:t>From Climate to Community</w:t>
      </w:r>
      <w:r w:rsidRPr="009607BE">
        <w:t xml:space="preserve"> is a synthesis of field experience, institutional learning, and human observation. It argues that climate change is not only an environmental challenge but also a health crisis, an economic challenge, and a test of global solidarity. The transition from carbon-intensive systems to sustainable energy futures must also be a transition from fragmented responses to community-centered solutions.</w:t>
      </w:r>
    </w:p>
    <w:p w:rsidR="009607BE" w:rsidRDefault="009607BE" w:rsidP="009607BE">
      <w:r w:rsidRPr="009607BE">
        <w:lastRenderedPageBreak/>
        <w:t>This book is written with the conviction that knowledge must serve action, and that global lessons only become meaningful when they are translated into local change. It is an invitation to policymakers, practitioners, students, and communities to rethink sustainability not as an abstract goal, but as a shared responsibility for human survival and dignity.</w:t>
      </w:r>
    </w:p>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Pr="009607BE" w:rsidRDefault="009607BE" w:rsidP="009607BE">
      <w:pPr>
        <w:rPr>
          <w:b/>
          <w:bCs/>
        </w:rPr>
      </w:pPr>
      <w:r w:rsidRPr="009607BE">
        <w:rPr>
          <w:b/>
          <w:bCs/>
        </w:rPr>
        <w:lastRenderedPageBreak/>
        <w:t>Chapter 1</w:t>
      </w:r>
    </w:p>
    <w:p w:rsidR="009607BE" w:rsidRPr="009607BE" w:rsidRDefault="009607BE" w:rsidP="009607BE">
      <w:pPr>
        <w:rPr>
          <w:b/>
          <w:bCs/>
        </w:rPr>
      </w:pPr>
      <w:r w:rsidRPr="009607BE">
        <w:rPr>
          <w:b/>
          <w:bCs/>
        </w:rPr>
        <w:t>Understanding the Climate Crisis</w:t>
      </w:r>
    </w:p>
    <w:p w:rsidR="009607BE" w:rsidRPr="009607BE" w:rsidRDefault="009607BE" w:rsidP="009607BE">
      <w:r w:rsidRPr="009607BE">
        <w:rPr>
          <w:i/>
          <w:iCs/>
        </w:rPr>
        <w:t>From Climate to Community: Global Lessons in Carbon, Energy, Health, and Humanity</w:t>
      </w:r>
    </w:p>
    <w:p w:rsidR="009607BE" w:rsidRPr="009607BE" w:rsidRDefault="009607BE" w:rsidP="009607BE">
      <w:r w:rsidRPr="009607BE">
        <w:pict>
          <v:rect id="_x0000_i1033" style="width:0;height:1.5pt" o:hralign="center" o:hrstd="t" o:hr="t" fillcolor="#a0a0a0" stroked="f"/>
        </w:pict>
      </w:r>
    </w:p>
    <w:p w:rsidR="009607BE" w:rsidRPr="009607BE" w:rsidRDefault="009607BE" w:rsidP="009607BE">
      <w:pPr>
        <w:rPr>
          <w:b/>
          <w:bCs/>
        </w:rPr>
      </w:pPr>
      <w:r w:rsidRPr="009607BE">
        <w:rPr>
          <w:b/>
          <w:bCs/>
        </w:rPr>
        <w:t>1.1 Defining the Climate Crisis: What Climate Change Really Means</w:t>
      </w:r>
    </w:p>
    <w:p w:rsidR="009607BE" w:rsidRPr="009607BE" w:rsidRDefault="009607BE" w:rsidP="009607BE">
      <w:r w:rsidRPr="009607BE">
        <w:t>Climate change refers to long-term shifts in temperature, weather patterns, and atmospheric conditions on Earth. While the planet’s climate has always changed naturally over geological time, the current phase of change is different in both speed and cause. It is primarily driven by human activity, particularly since the Industrial Revolution.</w:t>
      </w:r>
    </w:p>
    <w:p w:rsidR="009607BE" w:rsidRPr="009607BE" w:rsidRDefault="009607BE" w:rsidP="009607BE">
      <w:r w:rsidRPr="009607BE">
        <w:t>At its core, the climate crisis is the result of an imbalance between what the Earth can naturally absorb and what human societies are releasing into the atmosphere. Activities such as burning fossil fuels, deforestation, industrial production, and large-scale agriculture have significantly increased the concentration of greenhouse gases in the atmosphere.</w:t>
      </w:r>
    </w:p>
    <w:p w:rsidR="009607BE" w:rsidRPr="009607BE" w:rsidRDefault="009607BE" w:rsidP="009607BE">
      <w:r w:rsidRPr="009607BE">
        <w:t>These gases—especially carbon dioxide (CO₂), methane (CH₄), and nitrous oxide (N₂O)—trap heat and alter the Earth’s energy balance. This leads to global warming, rising sea levels, shifting rainfall patterns, and more frequent extreme weather events.</w:t>
      </w:r>
    </w:p>
    <w:p w:rsidR="009607BE" w:rsidRPr="009607BE" w:rsidRDefault="009607BE" w:rsidP="009607BE">
      <w:r w:rsidRPr="009607BE">
        <w:t>However, climate change is not only a scientific concept. It is a lived reality affecting food systems, water access, health outcomes, economic stability, and human security across the world.</w:t>
      </w:r>
    </w:p>
    <w:p w:rsidR="009607BE" w:rsidRPr="009607BE" w:rsidRDefault="009607BE" w:rsidP="009607BE">
      <w:r w:rsidRPr="009607BE">
        <w:pict>
          <v:rect id="_x0000_i1034" style="width:0;height:1.5pt" o:hralign="center" o:hrstd="t" o:hr="t" fillcolor="#a0a0a0" stroked="f"/>
        </w:pict>
      </w:r>
    </w:p>
    <w:p w:rsidR="009607BE" w:rsidRPr="009607BE" w:rsidRDefault="009607BE" w:rsidP="009607BE">
      <w:pPr>
        <w:rPr>
          <w:b/>
          <w:bCs/>
        </w:rPr>
      </w:pPr>
      <w:r w:rsidRPr="009607BE">
        <w:rPr>
          <w:b/>
          <w:bCs/>
        </w:rPr>
        <w:t>1.2 Carbon Emissions and Global Warming: The Central Driver</w:t>
      </w:r>
    </w:p>
    <w:p w:rsidR="009607BE" w:rsidRPr="009607BE" w:rsidRDefault="009607BE" w:rsidP="009607BE">
      <w:r w:rsidRPr="009607BE">
        <w:t>The most important driver of modern climate change is carbon emissions. Carbon dioxide is released when coal, oil, and natural gas are burned for electricity, transportation, heating, and industrial production. Over time, these emissions accumulate in the atmosphere, forming a “blanket” that traps heat around the Earth.</w:t>
      </w:r>
    </w:p>
    <w:p w:rsidR="009607BE" w:rsidRPr="009607BE" w:rsidRDefault="009607BE" w:rsidP="009607BE">
      <w:r w:rsidRPr="009607BE">
        <w:t>Global warming is the direct result of this process. Even a small increase in average global temperature has significant consequences for weather systems and ecosystems. A rise of 1–2°C may seem minor, but at the planetary level, it can shift ocean currents, melt polar ice, and intensify storms.</w:t>
      </w:r>
    </w:p>
    <w:p w:rsidR="009607BE" w:rsidRPr="009607BE" w:rsidRDefault="009607BE" w:rsidP="009607BE">
      <w:r w:rsidRPr="009607BE">
        <w:t>Key sources of carbon emissions include:</w:t>
      </w:r>
    </w:p>
    <w:p w:rsidR="009607BE" w:rsidRPr="009607BE" w:rsidRDefault="009607BE" w:rsidP="009607BE">
      <w:pPr>
        <w:numPr>
          <w:ilvl w:val="0"/>
          <w:numId w:val="16"/>
        </w:numPr>
      </w:pPr>
      <w:r w:rsidRPr="009607BE">
        <w:t xml:space="preserve">Power generation (coal, gas, oil) </w:t>
      </w:r>
    </w:p>
    <w:p w:rsidR="009607BE" w:rsidRPr="009607BE" w:rsidRDefault="009607BE" w:rsidP="009607BE">
      <w:pPr>
        <w:numPr>
          <w:ilvl w:val="0"/>
          <w:numId w:val="16"/>
        </w:numPr>
      </w:pPr>
      <w:r w:rsidRPr="009607BE">
        <w:t xml:space="preserve">Transportation systems (cars, trucks, aviation, shipping) </w:t>
      </w:r>
    </w:p>
    <w:p w:rsidR="009607BE" w:rsidRPr="009607BE" w:rsidRDefault="009607BE" w:rsidP="009607BE">
      <w:pPr>
        <w:numPr>
          <w:ilvl w:val="0"/>
          <w:numId w:val="16"/>
        </w:numPr>
      </w:pPr>
      <w:r w:rsidRPr="009607BE">
        <w:t xml:space="preserve">Industrial production (cement, steel, manufacturing) </w:t>
      </w:r>
    </w:p>
    <w:p w:rsidR="009607BE" w:rsidRPr="009607BE" w:rsidRDefault="009607BE" w:rsidP="009607BE">
      <w:pPr>
        <w:numPr>
          <w:ilvl w:val="0"/>
          <w:numId w:val="16"/>
        </w:numPr>
      </w:pPr>
      <w:r w:rsidRPr="009607BE">
        <w:t xml:space="preserve">Land-use change (deforestation and agriculture) </w:t>
      </w:r>
    </w:p>
    <w:p w:rsidR="009607BE" w:rsidRPr="009607BE" w:rsidRDefault="009607BE" w:rsidP="009607BE">
      <w:r w:rsidRPr="009607BE">
        <w:t>The challenge is not only technical but systemic. Modern economies are deeply dependent on fossil fuels, making the transition to cleaner energy both necessary and complex.</w:t>
      </w:r>
    </w:p>
    <w:p w:rsidR="009607BE" w:rsidRPr="009607BE" w:rsidRDefault="009607BE" w:rsidP="009607BE">
      <w:r w:rsidRPr="009607BE">
        <w:lastRenderedPageBreak/>
        <w:pict>
          <v:rect id="_x0000_i1035" style="width:0;height:1.5pt" o:hralign="center" o:hrstd="t" o:hr="t" fillcolor="#a0a0a0" stroked="f"/>
        </w:pict>
      </w:r>
    </w:p>
    <w:p w:rsidR="009607BE" w:rsidRPr="009607BE" w:rsidRDefault="009607BE" w:rsidP="009607BE">
      <w:pPr>
        <w:rPr>
          <w:b/>
          <w:bCs/>
        </w:rPr>
      </w:pPr>
      <w:r w:rsidRPr="009607BE">
        <w:rPr>
          <w:b/>
          <w:bCs/>
        </w:rPr>
        <w:t>1.3 Environmental Degradation and Global Risks</w:t>
      </w:r>
    </w:p>
    <w:p w:rsidR="009607BE" w:rsidRPr="009607BE" w:rsidRDefault="009607BE" w:rsidP="009607BE">
      <w:r w:rsidRPr="009607BE">
        <w:t>Climate change does not occur in isolation. It is part of a broader pattern of environmental degradation that includes deforestation, biodiversity loss, soil depletion, water pollution, and ocean acidification.</w:t>
      </w:r>
    </w:p>
    <w:p w:rsidR="009607BE" w:rsidRPr="009607BE" w:rsidRDefault="009607BE" w:rsidP="009607BE">
      <w:r w:rsidRPr="009607BE">
        <w:t>These environmental pressures reinforce one another. For example:</w:t>
      </w:r>
    </w:p>
    <w:p w:rsidR="009607BE" w:rsidRPr="009607BE" w:rsidRDefault="009607BE" w:rsidP="009607BE">
      <w:pPr>
        <w:numPr>
          <w:ilvl w:val="0"/>
          <w:numId w:val="17"/>
        </w:numPr>
      </w:pPr>
      <w:r w:rsidRPr="009607BE">
        <w:t xml:space="preserve">Deforestation reduces the Earth’s ability to absorb carbon dioxide </w:t>
      </w:r>
    </w:p>
    <w:p w:rsidR="009607BE" w:rsidRPr="009607BE" w:rsidRDefault="009607BE" w:rsidP="009607BE">
      <w:pPr>
        <w:numPr>
          <w:ilvl w:val="0"/>
          <w:numId w:val="17"/>
        </w:numPr>
      </w:pPr>
      <w:r w:rsidRPr="009607BE">
        <w:t xml:space="preserve">Soil degradation reduces agricultural productivity </w:t>
      </w:r>
    </w:p>
    <w:p w:rsidR="009607BE" w:rsidRPr="009607BE" w:rsidRDefault="009607BE" w:rsidP="009607BE">
      <w:pPr>
        <w:numPr>
          <w:ilvl w:val="0"/>
          <w:numId w:val="17"/>
        </w:numPr>
      </w:pPr>
      <w:r w:rsidRPr="009607BE">
        <w:t xml:space="preserve">Ocean warming disrupts marine ecosystems and fisheries </w:t>
      </w:r>
    </w:p>
    <w:p w:rsidR="009607BE" w:rsidRPr="009607BE" w:rsidRDefault="009607BE" w:rsidP="009607BE">
      <w:pPr>
        <w:numPr>
          <w:ilvl w:val="0"/>
          <w:numId w:val="17"/>
        </w:numPr>
      </w:pPr>
      <w:r w:rsidRPr="009607BE">
        <w:t xml:space="preserve">Loss of biodiversity weakens ecosystem resilience </w:t>
      </w:r>
    </w:p>
    <w:p w:rsidR="009607BE" w:rsidRPr="009607BE" w:rsidRDefault="009607BE" w:rsidP="009607BE">
      <w:r w:rsidRPr="009607BE">
        <w:t>Together, these changes increase global risk. The Earth’s natural systems—once stable and self-regulating—are becoming more fragile and unpredictable.</w:t>
      </w:r>
    </w:p>
    <w:p w:rsidR="009607BE" w:rsidRPr="009607BE" w:rsidRDefault="009607BE" w:rsidP="009607BE">
      <w:r w:rsidRPr="009607BE">
        <w:t>This rising instability affects human systems directly. Agricultural disruption leads to food insecurity. Water scarcity increases conflict potential. Ecosystem collapse threatens livelihoods and displaces populations.</w:t>
      </w:r>
    </w:p>
    <w:p w:rsidR="009607BE" w:rsidRPr="009607BE" w:rsidRDefault="009607BE" w:rsidP="009607BE">
      <w:r w:rsidRPr="009607BE">
        <w:t>Environmental degradation is therefore not only an ecological issue—it is a development and security issue.</w:t>
      </w:r>
    </w:p>
    <w:p w:rsidR="009607BE" w:rsidRPr="009607BE" w:rsidRDefault="009607BE" w:rsidP="009607BE">
      <w:r w:rsidRPr="009607BE">
        <w:pict>
          <v:rect id="_x0000_i1036" style="width:0;height:1.5pt" o:hralign="center" o:hrstd="t" o:hr="t" fillcolor="#a0a0a0" stroked="f"/>
        </w:pict>
      </w:r>
    </w:p>
    <w:p w:rsidR="009607BE" w:rsidRPr="009607BE" w:rsidRDefault="009607BE" w:rsidP="009607BE">
      <w:pPr>
        <w:rPr>
          <w:b/>
          <w:bCs/>
        </w:rPr>
      </w:pPr>
      <w:r w:rsidRPr="009607BE">
        <w:rPr>
          <w:b/>
          <w:bCs/>
        </w:rPr>
        <w:t>1.4 Scientific Understanding and Political Debate</w:t>
      </w:r>
    </w:p>
    <w:p w:rsidR="009607BE" w:rsidRPr="009607BE" w:rsidRDefault="009607BE" w:rsidP="009607BE">
      <w:r w:rsidRPr="009607BE">
        <w:t xml:space="preserve">The scientific consensus on climate change is clear: </w:t>
      </w:r>
      <w:proofErr w:type="gramStart"/>
      <w:r w:rsidRPr="009607BE">
        <w:t>the</w:t>
      </w:r>
      <w:proofErr w:type="gramEnd"/>
      <w:r w:rsidRPr="009607BE">
        <w:t xml:space="preserve"> Earth is warming, human activity is the primary driver, and the consequences are already visible.</w:t>
      </w:r>
    </w:p>
    <w:p w:rsidR="009607BE" w:rsidRPr="009607BE" w:rsidRDefault="009607BE" w:rsidP="009607BE">
      <w:r w:rsidRPr="009607BE">
        <w:t>Climate science is supported by decades of data from satellite observations, ocean measurements, ice core samples, and atmospheric monitoring. These data confirm rising global temperatures, increasing greenhouse gas concentrations, and accelerating environmental change.</w:t>
      </w:r>
    </w:p>
    <w:p w:rsidR="009607BE" w:rsidRPr="009607BE" w:rsidRDefault="009607BE" w:rsidP="009607BE">
      <w:r w:rsidRPr="009607BE">
        <w:t>However, despite strong scientific evidence, climate change has also been the subject of political debate, economic interests, and ideological disagreement.</w:t>
      </w:r>
    </w:p>
    <w:p w:rsidR="009607BE" w:rsidRPr="009607BE" w:rsidRDefault="009607BE" w:rsidP="009607BE">
      <w:r w:rsidRPr="009607BE">
        <w:t>Some of the key areas of debate include:</w:t>
      </w:r>
    </w:p>
    <w:p w:rsidR="009607BE" w:rsidRPr="009607BE" w:rsidRDefault="009607BE" w:rsidP="009607BE">
      <w:pPr>
        <w:numPr>
          <w:ilvl w:val="0"/>
          <w:numId w:val="18"/>
        </w:numPr>
      </w:pPr>
      <w:r w:rsidRPr="009607BE">
        <w:t xml:space="preserve">The pace of energy transition from fossil fuels to renewables </w:t>
      </w:r>
    </w:p>
    <w:p w:rsidR="009607BE" w:rsidRPr="009607BE" w:rsidRDefault="009607BE" w:rsidP="009607BE">
      <w:pPr>
        <w:numPr>
          <w:ilvl w:val="0"/>
          <w:numId w:val="18"/>
        </w:numPr>
      </w:pPr>
      <w:r w:rsidRPr="009607BE">
        <w:t xml:space="preserve">Economic costs of climate policies versus long-term benefits </w:t>
      </w:r>
    </w:p>
    <w:p w:rsidR="009607BE" w:rsidRPr="009607BE" w:rsidRDefault="009607BE" w:rsidP="009607BE">
      <w:pPr>
        <w:numPr>
          <w:ilvl w:val="0"/>
          <w:numId w:val="18"/>
        </w:numPr>
      </w:pPr>
      <w:r w:rsidRPr="009607BE">
        <w:t xml:space="preserve">Responsibility for historical emissions between developed and developing nations </w:t>
      </w:r>
    </w:p>
    <w:p w:rsidR="009607BE" w:rsidRPr="009607BE" w:rsidRDefault="009607BE" w:rsidP="009607BE">
      <w:pPr>
        <w:numPr>
          <w:ilvl w:val="0"/>
          <w:numId w:val="18"/>
        </w:numPr>
      </w:pPr>
      <w:r w:rsidRPr="009607BE">
        <w:t xml:space="preserve">Equity in climate finance and adaptation support </w:t>
      </w:r>
    </w:p>
    <w:p w:rsidR="009607BE" w:rsidRPr="009607BE" w:rsidRDefault="009607BE" w:rsidP="009607BE">
      <w:pPr>
        <w:numPr>
          <w:ilvl w:val="0"/>
          <w:numId w:val="18"/>
        </w:numPr>
      </w:pPr>
      <w:r w:rsidRPr="009607BE">
        <w:t xml:space="preserve">Regulation versus market-driven solutions </w:t>
      </w:r>
    </w:p>
    <w:p w:rsidR="009607BE" w:rsidRPr="009607BE" w:rsidRDefault="009607BE" w:rsidP="009607BE">
      <w:r w:rsidRPr="009607BE">
        <w:lastRenderedPageBreak/>
        <w:t>These debates are not purely technical—they reflect deeper questions about development pathways, fairness, and global responsibility.</w:t>
      </w:r>
    </w:p>
    <w:p w:rsidR="009607BE" w:rsidRPr="009607BE" w:rsidRDefault="009607BE" w:rsidP="009607BE">
      <w:r w:rsidRPr="009607BE">
        <w:t>In many cases, political disagreement slows coordinated action, even when scientific urgency is widely acknowledged.</w:t>
      </w:r>
    </w:p>
    <w:p w:rsidR="009607BE" w:rsidRPr="009607BE" w:rsidRDefault="009607BE" w:rsidP="009607BE">
      <w:r w:rsidRPr="009607BE">
        <w:pict>
          <v:rect id="_x0000_i1037" style="width:0;height:1.5pt" o:hralign="center" o:hrstd="t" o:hr="t" fillcolor="#a0a0a0" stroked="f"/>
        </w:pict>
      </w:r>
    </w:p>
    <w:p w:rsidR="009607BE" w:rsidRPr="009607BE" w:rsidRDefault="009607BE" w:rsidP="009607BE">
      <w:pPr>
        <w:rPr>
          <w:b/>
          <w:bCs/>
        </w:rPr>
      </w:pPr>
      <w:r w:rsidRPr="009607BE">
        <w:rPr>
          <w:b/>
          <w:bCs/>
        </w:rPr>
        <w:t>1.5 Climate Change and Global Inequality: Developed vs. Developing Nations</w:t>
      </w:r>
    </w:p>
    <w:p w:rsidR="009607BE" w:rsidRPr="009607BE" w:rsidRDefault="009607BE" w:rsidP="009607BE">
      <w:r w:rsidRPr="009607BE">
        <w:t>One of the most important dimensions of the climate crisis is its unequal impact across the world.</w:t>
      </w:r>
    </w:p>
    <w:p w:rsidR="009607BE" w:rsidRPr="009607BE" w:rsidRDefault="009607BE" w:rsidP="009607BE">
      <w:r w:rsidRPr="009607BE">
        <w:t>Developed nations—particularly in North America and Europe—have historically contributed the largest share of greenhouse gas emissions due to industrialization and high consumption patterns. These countries also tend to have stronger infrastructure, advanced technology, and greater financial capacity to adapt to climate impacts.</w:t>
      </w:r>
    </w:p>
    <w:p w:rsidR="009607BE" w:rsidRPr="009607BE" w:rsidRDefault="009607BE" w:rsidP="009607BE">
      <w:r w:rsidRPr="009607BE">
        <w:t>Developing nations, especially in parts of Africa, Asia, and small island states, face a different reality. They often contribute the least to global emissions but suffer some of the most severe consequences.</w:t>
      </w:r>
    </w:p>
    <w:p w:rsidR="009607BE" w:rsidRPr="009607BE" w:rsidRDefault="009607BE" w:rsidP="009607BE">
      <w:r w:rsidRPr="009607BE">
        <w:t>These include:</w:t>
      </w:r>
    </w:p>
    <w:p w:rsidR="009607BE" w:rsidRPr="009607BE" w:rsidRDefault="009607BE" w:rsidP="009607BE">
      <w:pPr>
        <w:numPr>
          <w:ilvl w:val="0"/>
          <w:numId w:val="19"/>
        </w:numPr>
      </w:pPr>
      <w:r w:rsidRPr="009607BE">
        <w:t xml:space="preserve">Increased vulnerability to droughts, floods, and extreme weather </w:t>
      </w:r>
    </w:p>
    <w:p w:rsidR="009607BE" w:rsidRPr="009607BE" w:rsidRDefault="009607BE" w:rsidP="009607BE">
      <w:pPr>
        <w:numPr>
          <w:ilvl w:val="0"/>
          <w:numId w:val="19"/>
        </w:numPr>
      </w:pPr>
      <w:r w:rsidRPr="009607BE">
        <w:t xml:space="preserve">Limited access to climate-resilient infrastructure </w:t>
      </w:r>
    </w:p>
    <w:p w:rsidR="009607BE" w:rsidRPr="009607BE" w:rsidRDefault="009607BE" w:rsidP="009607BE">
      <w:pPr>
        <w:numPr>
          <w:ilvl w:val="0"/>
          <w:numId w:val="19"/>
        </w:numPr>
      </w:pPr>
      <w:r w:rsidRPr="009607BE">
        <w:t xml:space="preserve">Higher dependence on climate-sensitive sectors like agriculture </w:t>
      </w:r>
    </w:p>
    <w:p w:rsidR="009607BE" w:rsidRPr="009607BE" w:rsidRDefault="009607BE" w:rsidP="009607BE">
      <w:pPr>
        <w:numPr>
          <w:ilvl w:val="0"/>
          <w:numId w:val="19"/>
        </w:numPr>
      </w:pPr>
      <w:r w:rsidRPr="009607BE">
        <w:t xml:space="preserve">Reduced financial capacity for adaptation and recovery </w:t>
      </w:r>
    </w:p>
    <w:p w:rsidR="009607BE" w:rsidRPr="009607BE" w:rsidRDefault="009607BE" w:rsidP="009607BE">
      <w:pPr>
        <w:numPr>
          <w:ilvl w:val="0"/>
          <w:numId w:val="19"/>
        </w:numPr>
      </w:pPr>
      <w:r w:rsidRPr="009607BE">
        <w:t xml:space="preserve">Greater exposure to health risks and food insecurity </w:t>
      </w:r>
    </w:p>
    <w:p w:rsidR="009607BE" w:rsidRPr="009607BE" w:rsidRDefault="009607BE" w:rsidP="009607BE">
      <w:r w:rsidRPr="009607BE">
        <w:t>This imbalance creates what is often described as a climate justice issue. The countries least responsible for emissions are frequently the most affected by climate change.</w:t>
      </w:r>
    </w:p>
    <w:p w:rsidR="009607BE" w:rsidRPr="009607BE" w:rsidRDefault="009607BE" w:rsidP="009607BE">
      <w:r w:rsidRPr="009607BE">
        <w:t>As a result, global discussions increasingly focus on climate finance, technology transfer, and equitable development strategies that recognize these disparities.</w:t>
      </w:r>
    </w:p>
    <w:p w:rsidR="009607BE" w:rsidRPr="009607BE" w:rsidRDefault="009607BE" w:rsidP="009607BE">
      <w:r w:rsidRPr="009607BE">
        <w:pict>
          <v:rect id="_x0000_i1038" style="width:0;height:1.5pt" o:hralign="center" o:hrstd="t" o:hr="t" fillcolor="#a0a0a0" stroked="f"/>
        </w:pict>
      </w:r>
    </w:p>
    <w:p w:rsidR="009607BE" w:rsidRPr="009607BE" w:rsidRDefault="009607BE" w:rsidP="009607BE">
      <w:pPr>
        <w:rPr>
          <w:b/>
          <w:bCs/>
        </w:rPr>
      </w:pPr>
      <w:r w:rsidRPr="009607BE">
        <w:rPr>
          <w:b/>
          <w:bCs/>
        </w:rPr>
        <w:t>1.6 Interconnected Impacts: Beyond the Environment</w:t>
      </w:r>
    </w:p>
    <w:p w:rsidR="009607BE" w:rsidRPr="009607BE" w:rsidRDefault="009607BE" w:rsidP="009607BE">
      <w:r w:rsidRPr="009607BE">
        <w:t>Climate change is often described in environmental terms, but its impacts extend far beyond ecosystems.</w:t>
      </w:r>
    </w:p>
    <w:p w:rsidR="009607BE" w:rsidRPr="009607BE" w:rsidRDefault="009607BE" w:rsidP="009607BE">
      <w:r w:rsidRPr="009607BE">
        <w:t>It directly affects:</w:t>
      </w:r>
    </w:p>
    <w:p w:rsidR="009607BE" w:rsidRPr="009607BE" w:rsidRDefault="009607BE" w:rsidP="009607BE">
      <w:pPr>
        <w:numPr>
          <w:ilvl w:val="0"/>
          <w:numId w:val="20"/>
        </w:numPr>
      </w:pPr>
      <w:r w:rsidRPr="009607BE">
        <w:rPr>
          <w:b/>
          <w:bCs/>
        </w:rPr>
        <w:t>Health systems:</w:t>
      </w:r>
      <w:r w:rsidRPr="009607BE">
        <w:t xml:space="preserve"> through heat stress, respiratory diseases, vector-borne illnesses, and malnutrition </w:t>
      </w:r>
    </w:p>
    <w:p w:rsidR="009607BE" w:rsidRPr="009607BE" w:rsidRDefault="009607BE" w:rsidP="009607BE">
      <w:pPr>
        <w:numPr>
          <w:ilvl w:val="0"/>
          <w:numId w:val="20"/>
        </w:numPr>
      </w:pPr>
      <w:r w:rsidRPr="009607BE">
        <w:rPr>
          <w:b/>
          <w:bCs/>
        </w:rPr>
        <w:t>Economies:</w:t>
      </w:r>
      <w:r w:rsidRPr="009607BE">
        <w:t xml:space="preserve"> through damage to infrastructure, reduced productivity, and supply chain disruptions </w:t>
      </w:r>
    </w:p>
    <w:p w:rsidR="009607BE" w:rsidRPr="009607BE" w:rsidRDefault="009607BE" w:rsidP="009607BE">
      <w:pPr>
        <w:numPr>
          <w:ilvl w:val="0"/>
          <w:numId w:val="20"/>
        </w:numPr>
      </w:pPr>
      <w:r w:rsidRPr="009607BE">
        <w:rPr>
          <w:b/>
          <w:bCs/>
        </w:rPr>
        <w:t>Security:</w:t>
      </w:r>
      <w:r w:rsidRPr="009607BE">
        <w:t xml:space="preserve"> through migration, resource competition, and instability in vulnerable regions </w:t>
      </w:r>
    </w:p>
    <w:p w:rsidR="009607BE" w:rsidRPr="009607BE" w:rsidRDefault="009607BE" w:rsidP="009607BE">
      <w:pPr>
        <w:numPr>
          <w:ilvl w:val="0"/>
          <w:numId w:val="20"/>
        </w:numPr>
      </w:pPr>
      <w:r w:rsidRPr="009607BE">
        <w:rPr>
          <w:b/>
          <w:bCs/>
        </w:rPr>
        <w:lastRenderedPageBreak/>
        <w:t>Urban systems:</w:t>
      </w:r>
      <w:r w:rsidRPr="009607BE">
        <w:t xml:space="preserve"> through flooding, heat islands, and infrastructure stress </w:t>
      </w:r>
    </w:p>
    <w:p w:rsidR="009607BE" w:rsidRPr="009607BE" w:rsidRDefault="009607BE" w:rsidP="009607BE">
      <w:pPr>
        <w:numPr>
          <w:ilvl w:val="0"/>
          <w:numId w:val="20"/>
        </w:numPr>
      </w:pPr>
      <w:r w:rsidRPr="009607BE">
        <w:rPr>
          <w:b/>
          <w:bCs/>
        </w:rPr>
        <w:t>Agriculture:</w:t>
      </w:r>
      <w:r w:rsidRPr="009607BE">
        <w:t xml:space="preserve"> through changing rainfall patterns and reduced crop yields </w:t>
      </w:r>
    </w:p>
    <w:p w:rsidR="009607BE" w:rsidRPr="009607BE" w:rsidRDefault="009607BE" w:rsidP="009607BE">
      <w:r w:rsidRPr="009607BE">
        <w:t>This interconnectedness makes climate change one of the most complex challenges in human history. It cannot be addressed through a single policy area or discipline.</w:t>
      </w:r>
    </w:p>
    <w:p w:rsidR="009607BE" w:rsidRPr="009607BE" w:rsidRDefault="009607BE" w:rsidP="009607BE">
      <w:r w:rsidRPr="009607BE">
        <w:pict>
          <v:rect id="_x0000_i1039" style="width:0;height:1.5pt" o:hralign="center" o:hrstd="t" o:hr="t" fillcolor="#a0a0a0" stroked="f"/>
        </w:pict>
      </w:r>
    </w:p>
    <w:p w:rsidR="009607BE" w:rsidRPr="009607BE" w:rsidRDefault="009607BE" w:rsidP="009607BE">
      <w:pPr>
        <w:rPr>
          <w:b/>
          <w:bCs/>
        </w:rPr>
      </w:pPr>
      <w:r w:rsidRPr="009607BE">
        <w:rPr>
          <w:b/>
          <w:bCs/>
        </w:rPr>
        <w:t>1.7 The Urgency of the Present Moment</w:t>
      </w:r>
    </w:p>
    <w:p w:rsidR="009607BE" w:rsidRPr="009607BE" w:rsidRDefault="009607BE" w:rsidP="009607BE">
      <w:r w:rsidRPr="009607BE">
        <w:t>The climate crisis is not a future problem. It is a present reality unfolding in real time. Scientific reports consistently show that the window for limiting the most severe impacts of climate change is narrowing.</w:t>
      </w:r>
    </w:p>
    <w:p w:rsidR="009607BE" w:rsidRPr="009607BE" w:rsidRDefault="009607BE" w:rsidP="009607BE">
      <w:r w:rsidRPr="009607BE">
        <w:t>Every fraction of a degree of warming matters. Every delay in emissions reduction increases long-term risk. Every policy decision today shapes conditions for future generations.</w:t>
      </w:r>
    </w:p>
    <w:p w:rsidR="009607BE" w:rsidRPr="009607BE" w:rsidRDefault="009607BE" w:rsidP="009607BE">
      <w:r w:rsidRPr="009607BE">
        <w:t>The urgency lies not only in environmental protection but in safeguarding human systems—health, governance, economies, and communities.</w:t>
      </w:r>
    </w:p>
    <w:p w:rsidR="009607BE" w:rsidRPr="009607BE" w:rsidRDefault="009607BE" w:rsidP="009607BE">
      <w:r w:rsidRPr="009607BE">
        <w:pict>
          <v:rect id="_x0000_i1040" style="width:0;height:1.5pt" o:hralign="center" o:hrstd="t" o:hr="t" fillcolor="#a0a0a0" stroked="f"/>
        </w:pict>
      </w:r>
    </w:p>
    <w:p w:rsidR="009607BE" w:rsidRPr="009607BE" w:rsidRDefault="009607BE" w:rsidP="009607BE">
      <w:pPr>
        <w:rPr>
          <w:b/>
          <w:bCs/>
        </w:rPr>
      </w:pPr>
      <w:r w:rsidRPr="009607BE">
        <w:rPr>
          <w:b/>
          <w:bCs/>
        </w:rPr>
        <w:t>1.8 Conclusion: Understanding as the First Step Toward Action</w:t>
      </w:r>
    </w:p>
    <w:p w:rsidR="009607BE" w:rsidRPr="009607BE" w:rsidRDefault="009607BE" w:rsidP="009607BE">
      <w:r w:rsidRPr="009607BE">
        <w:t>Understanding the climate crisis is the first step toward addressing it. Without clear knowledge of what climate change is, how it is driven, and why it matters, meaningful action becomes difficult.</w:t>
      </w:r>
    </w:p>
    <w:p w:rsidR="009607BE" w:rsidRPr="009607BE" w:rsidRDefault="009607BE" w:rsidP="009607BE">
      <w:r w:rsidRPr="009607BE">
        <w:t>This chapter has established the foundation: climate change is driven by human activity, intensified by carbon emissions, reinforced by environmental degradation, shaped by political and scientific dynamics, and experienced unevenly across the world.</w:t>
      </w:r>
    </w:p>
    <w:p w:rsidR="009607BE" w:rsidRPr="009607BE" w:rsidRDefault="009607BE" w:rsidP="009607BE">
      <w:r w:rsidRPr="009607BE">
        <w:t>The challenge ahead is not only to understand the crisis—but to respond to it with urgency, coordination, and a shared sense of responsibility.</w:t>
      </w:r>
    </w:p>
    <w:p w:rsidR="009607BE" w:rsidRPr="009607BE" w:rsidRDefault="009607BE" w:rsidP="009607BE">
      <w:r w:rsidRPr="009607BE">
        <w:t>The following chapters will build on this foundation by exploring energy systems, health impacts, governance challenges, and pathways toward sustainable global development.</w:t>
      </w:r>
    </w:p>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Default="009607BE" w:rsidP="009607BE"/>
    <w:p w:rsidR="009607BE" w:rsidRPr="009607BE" w:rsidRDefault="009607BE" w:rsidP="009607BE">
      <w:pPr>
        <w:rPr>
          <w:b/>
          <w:bCs/>
        </w:rPr>
      </w:pPr>
      <w:r w:rsidRPr="009607BE">
        <w:rPr>
          <w:b/>
          <w:bCs/>
        </w:rPr>
        <w:lastRenderedPageBreak/>
        <w:t>Chapter 2</w:t>
      </w:r>
    </w:p>
    <w:p w:rsidR="009607BE" w:rsidRPr="009607BE" w:rsidRDefault="009607BE" w:rsidP="009607BE">
      <w:pPr>
        <w:rPr>
          <w:b/>
          <w:bCs/>
        </w:rPr>
      </w:pPr>
      <w:r w:rsidRPr="009607BE">
        <w:rPr>
          <w:b/>
          <w:bCs/>
        </w:rPr>
        <w:t>Carbon and the Future of Humanity</w:t>
      </w:r>
    </w:p>
    <w:p w:rsidR="009607BE" w:rsidRPr="009607BE" w:rsidRDefault="009607BE" w:rsidP="009607BE">
      <w:r w:rsidRPr="009607BE">
        <w:pict>
          <v:rect id="_x0000_i1049" style="width:0;height:1.5pt" o:hralign="center" o:hrstd="t" o:hr="t" fillcolor="#a0a0a0" stroked="f"/>
        </w:pict>
      </w:r>
    </w:p>
    <w:p w:rsidR="009607BE" w:rsidRPr="009607BE" w:rsidRDefault="009607BE" w:rsidP="009607BE">
      <w:pPr>
        <w:rPr>
          <w:b/>
          <w:bCs/>
        </w:rPr>
      </w:pPr>
      <w:r w:rsidRPr="009607BE">
        <w:rPr>
          <w:b/>
          <w:bCs/>
        </w:rPr>
        <w:t>2.1 Carbon as the Hidden Architecture of Modern Civilization</w:t>
      </w:r>
    </w:p>
    <w:p w:rsidR="009607BE" w:rsidRPr="009607BE" w:rsidRDefault="009607BE" w:rsidP="009607BE">
      <w:r w:rsidRPr="009607BE">
        <w:t>To understand the modern world, one must first understand carbon. Carbon is not only a chemical element; it is the foundation of industrial civilization. The modern global economy—its cities, transportation systems, electricity grids, manufacturing industries, and digital infrastructure—has been built on carbon-based energy systems.</w:t>
      </w:r>
    </w:p>
    <w:p w:rsidR="009607BE" w:rsidRPr="009607BE" w:rsidRDefault="009607BE" w:rsidP="009607BE">
      <w:r w:rsidRPr="009607BE">
        <w:t>Coal, oil, and natural gas have powered industrialization for over two centuries. These fossil fuels enabled mass production, global trade, urban expansion, and technological advancement at an unprecedented scale. They transformed human productivity and reshaped societies.</w:t>
      </w:r>
    </w:p>
    <w:p w:rsidR="009607BE" w:rsidRPr="009607BE" w:rsidRDefault="009607BE" w:rsidP="009607BE">
      <w:r w:rsidRPr="009607BE">
        <w:t>However, the same system that fueled progress also created a long-term environmental cost. Carbon emissions, once treated as an invisible byproduct of growth, are now recognized as the central driver of global climate instability.</w:t>
      </w:r>
    </w:p>
    <w:p w:rsidR="009607BE" w:rsidRPr="009607BE" w:rsidRDefault="009607BE" w:rsidP="009607BE">
      <w:r w:rsidRPr="009607BE">
        <w:t>Through my work across continents—including engagements in Africa, Europe, and the United States—I have observed that carbon is not just an environmental issue; it is an economic identity. Nations define themselves by how they produce and consume energy, and carbon intensity often reflects the structure of development itself.</w:t>
      </w:r>
    </w:p>
    <w:p w:rsidR="009607BE" w:rsidRPr="009607BE" w:rsidRDefault="009607BE" w:rsidP="009607BE">
      <w:r w:rsidRPr="009607BE">
        <w:pict>
          <v:rect id="_x0000_i1050" style="width:0;height:1.5pt" o:hralign="center" o:hrstd="t" o:hr="t" fillcolor="#a0a0a0" stroked="f"/>
        </w:pict>
      </w:r>
    </w:p>
    <w:p w:rsidR="009607BE" w:rsidRPr="009607BE" w:rsidRDefault="009607BE" w:rsidP="009607BE">
      <w:pPr>
        <w:rPr>
          <w:b/>
          <w:bCs/>
        </w:rPr>
      </w:pPr>
      <w:r w:rsidRPr="009607BE">
        <w:rPr>
          <w:b/>
          <w:bCs/>
        </w:rPr>
        <w:t>2.2 Carbon Economies and the Legacy of Industrialization</w:t>
      </w:r>
    </w:p>
    <w:p w:rsidR="009607BE" w:rsidRPr="009607BE" w:rsidRDefault="009607BE" w:rsidP="009607BE">
      <w:r w:rsidRPr="009607BE">
        <w:t>The concept of a carbon economy refers to an economic system heavily dependent on fossil fuels for energy production and industrial growth. These systems emerged during the Industrial Revolution and expanded globally through colonial trade networks, industrial expansion, and technological diffusion.</w:t>
      </w:r>
    </w:p>
    <w:p w:rsidR="009607BE" w:rsidRPr="009607BE" w:rsidRDefault="009607BE" w:rsidP="009607BE">
      <w:r w:rsidRPr="009607BE">
        <w:t>In countries such as the United States, Germany, the United Kingdom, and France, industrial growth was historically driven by coal and oil. This created wealth, infrastructure, and global influence—but also established high-carbon pathways that are difficult to reverse.</w:t>
      </w:r>
    </w:p>
    <w:p w:rsidR="009607BE" w:rsidRPr="009607BE" w:rsidRDefault="009607BE" w:rsidP="009607BE">
      <w:r w:rsidRPr="009607BE">
        <w:t>In many developing countries, including Nigeria and Cameroon—where part of my professional and field experience is rooted—industrialization has followed a more constrained path. These nations face a dual challenge: achieving economic growth while avoiding the environmental trajectory already experienced by industrialized economies.</w:t>
      </w:r>
    </w:p>
    <w:p w:rsidR="009607BE" w:rsidRPr="009607BE" w:rsidRDefault="009607BE" w:rsidP="009607BE">
      <w:r w:rsidRPr="009607BE">
        <w:t>This creates a fundamental global tension: how can developing nations expand energy access, infrastructure, and industrial capacity without replicating the high-carbon models of the past?</w:t>
      </w:r>
    </w:p>
    <w:p w:rsidR="009607BE" w:rsidRPr="009607BE" w:rsidRDefault="009607BE" w:rsidP="009607BE">
      <w:r w:rsidRPr="009607BE">
        <w:t>The answer to this question lies at the center of global climate policy.</w:t>
      </w:r>
    </w:p>
    <w:p w:rsidR="009607BE" w:rsidRPr="009607BE" w:rsidRDefault="009607BE" w:rsidP="009607BE">
      <w:r w:rsidRPr="009607BE">
        <w:pict>
          <v:rect id="_x0000_i1051" style="width:0;height:1.5pt" o:hralign="center" o:hrstd="t" o:hr="t" fillcolor="#a0a0a0" stroked="f"/>
        </w:pict>
      </w:r>
    </w:p>
    <w:p w:rsidR="009607BE" w:rsidRPr="009607BE" w:rsidRDefault="009607BE" w:rsidP="009607BE">
      <w:pPr>
        <w:rPr>
          <w:b/>
          <w:bCs/>
        </w:rPr>
      </w:pPr>
      <w:r w:rsidRPr="009607BE">
        <w:rPr>
          <w:b/>
          <w:bCs/>
        </w:rPr>
        <w:t>2.3 Fossil Fuels Versus Renewable Energy: A Structural Transition</w:t>
      </w:r>
    </w:p>
    <w:p w:rsidR="009607BE" w:rsidRPr="009607BE" w:rsidRDefault="009607BE" w:rsidP="009607BE">
      <w:r w:rsidRPr="009607BE">
        <w:lastRenderedPageBreak/>
        <w:t>The transition from fossil fuels to renewable energy is one of the most significant transformations in modern history. It is not only a technological shift but a restructuring of global economic systems.</w:t>
      </w:r>
    </w:p>
    <w:p w:rsidR="009607BE" w:rsidRPr="009607BE" w:rsidRDefault="009607BE" w:rsidP="009607BE">
      <w:r w:rsidRPr="009607BE">
        <w:t>Fossil fuels remain deeply embedded in global infrastructure. They provide high energy density, established supply chains, and economic predictability. However, their environmental cost—particularly carbon emissions—is no longer sustainable within safe planetary limits.</w:t>
      </w:r>
    </w:p>
    <w:p w:rsidR="009607BE" w:rsidRPr="009607BE" w:rsidRDefault="009607BE" w:rsidP="009607BE">
      <w:r w:rsidRPr="009607BE">
        <w:t>Renewable energy sources such as solar, wind, hydro, and emerging storage technologies represent a different model: decentralized, cleaner, and increasingly cost-competitive. In many regions, renewables are no longer alternative—they are becoming mainstream.</w:t>
      </w:r>
    </w:p>
    <w:p w:rsidR="009607BE" w:rsidRPr="009607BE" w:rsidRDefault="009607BE" w:rsidP="009607BE">
      <w:r w:rsidRPr="009607BE">
        <w:t>During engagements in global energy forums in cities such as Washington, D.C., Houston, and other international hubs, I observed a growing consensus among policymakers and industry leaders: the energy transition is inevitable, but its speed and equity remain contested.</w:t>
      </w:r>
    </w:p>
    <w:p w:rsidR="009607BE" w:rsidRPr="009607BE" w:rsidRDefault="009607BE" w:rsidP="009607BE">
      <w:r w:rsidRPr="009607BE">
        <w:t>The transition is not without challenges:</w:t>
      </w:r>
    </w:p>
    <w:p w:rsidR="009607BE" w:rsidRPr="009607BE" w:rsidRDefault="009607BE" w:rsidP="009607BE">
      <w:pPr>
        <w:numPr>
          <w:ilvl w:val="0"/>
          <w:numId w:val="21"/>
        </w:numPr>
      </w:pPr>
      <w:r w:rsidRPr="009607BE">
        <w:t xml:space="preserve">Grid modernization requirements </w:t>
      </w:r>
    </w:p>
    <w:p w:rsidR="009607BE" w:rsidRPr="009607BE" w:rsidRDefault="009607BE" w:rsidP="009607BE">
      <w:pPr>
        <w:numPr>
          <w:ilvl w:val="0"/>
          <w:numId w:val="21"/>
        </w:numPr>
      </w:pPr>
      <w:r w:rsidRPr="009607BE">
        <w:t xml:space="preserve">Energy storage limitations </w:t>
      </w:r>
    </w:p>
    <w:p w:rsidR="009607BE" w:rsidRPr="009607BE" w:rsidRDefault="009607BE" w:rsidP="009607BE">
      <w:pPr>
        <w:numPr>
          <w:ilvl w:val="0"/>
          <w:numId w:val="21"/>
        </w:numPr>
      </w:pPr>
      <w:r w:rsidRPr="009607BE">
        <w:t xml:space="preserve">Economic dependence on fossil fuel industries </w:t>
      </w:r>
    </w:p>
    <w:p w:rsidR="009607BE" w:rsidRPr="009607BE" w:rsidRDefault="009607BE" w:rsidP="009607BE">
      <w:pPr>
        <w:numPr>
          <w:ilvl w:val="0"/>
          <w:numId w:val="21"/>
        </w:numPr>
      </w:pPr>
      <w:r w:rsidRPr="009607BE">
        <w:t xml:space="preserve">Workforce transition and job displacement </w:t>
      </w:r>
    </w:p>
    <w:p w:rsidR="009607BE" w:rsidRPr="009607BE" w:rsidRDefault="009607BE" w:rsidP="009607BE">
      <w:pPr>
        <w:numPr>
          <w:ilvl w:val="0"/>
          <w:numId w:val="21"/>
        </w:numPr>
      </w:pPr>
      <w:r w:rsidRPr="009607BE">
        <w:t xml:space="preserve">Financing gaps in developing economies </w:t>
      </w:r>
    </w:p>
    <w:p w:rsidR="009607BE" w:rsidRPr="009607BE" w:rsidRDefault="009607BE" w:rsidP="009607BE">
      <w:r w:rsidRPr="009607BE">
        <w:t>These realities highlight that the shift away from fossil fuels is not simply technical—it is deeply political and economic.</w:t>
      </w:r>
    </w:p>
    <w:p w:rsidR="009607BE" w:rsidRPr="009607BE" w:rsidRDefault="009607BE" w:rsidP="009607BE">
      <w:r w:rsidRPr="009607BE">
        <w:pict>
          <v:rect id="_x0000_i1052" style="width:0;height:1.5pt" o:hralign="center" o:hrstd="t" o:hr="t" fillcolor="#a0a0a0" stroked="f"/>
        </w:pict>
      </w:r>
    </w:p>
    <w:p w:rsidR="009607BE" w:rsidRPr="009607BE" w:rsidRDefault="009607BE" w:rsidP="009607BE">
      <w:pPr>
        <w:rPr>
          <w:b/>
          <w:bCs/>
        </w:rPr>
      </w:pPr>
      <w:r w:rsidRPr="009607BE">
        <w:rPr>
          <w:b/>
          <w:bCs/>
        </w:rPr>
        <w:t>2.4 Global Carbon Policies: From Awareness to Regulation</w:t>
      </w:r>
    </w:p>
    <w:p w:rsidR="009607BE" w:rsidRPr="009607BE" w:rsidRDefault="009607BE" w:rsidP="009607BE">
      <w:r w:rsidRPr="009607BE">
        <w:t>Over the past several decades, global carbon policy has evolved from environmental awareness campaigns to structured regulatory frameworks.</w:t>
      </w:r>
    </w:p>
    <w:p w:rsidR="009607BE" w:rsidRPr="009607BE" w:rsidRDefault="009607BE" w:rsidP="009607BE">
      <w:r w:rsidRPr="009607BE">
        <w:t>Governments now use a range of tools to manage emissions:</w:t>
      </w:r>
    </w:p>
    <w:p w:rsidR="009607BE" w:rsidRPr="009607BE" w:rsidRDefault="009607BE" w:rsidP="009607BE">
      <w:pPr>
        <w:numPr>
          <w:ilvl w:val="0"/>
          <w:numId w:val="22"/>
        </w:numPr>
      </w:pPr>
      <w:r w:rsidRPr="009607BE">
        <w:t xml:space="preserve">Carbon pricing mechanisms (taxes and emissions trading systems) </w:t>
      </w:r>
    </w:p>
    <w:p w:rsidR="009607BE" w:rsidRPr="009607BE" w:rsidRDefault="009607BE" w:rsidP="009607BE">
      <w:pPr>
        <w:numPr>
          <w:ilvl w:val="0"/>
          <w:numId w:val="22"/>
        </w:numPr>
      </w:pPr>
      <w:r w:rsidRPr="009607BE">
        <w:t xml:space="preserve">Renewable energy incentives and subsidies </w:t>
      </w:r>
    </w:p>
    <w:p w:rsidR="009607BE" w:rsidRPr="009607BE" w:rsidRDefault="009607BE" w:rsidP="009607BE">
      <w:pPr>
        <w:numPr>
          <w:ilvl w:val="0"/>
          <w:numId w:val="22"/>
        </w:numPr>
      </w:pPr>
      <w:r w:rsidRPr="009607BE">
        <w:t xml:space="preserve">Industrial emissions regulations </w:t>
      </w:r>
    </w:p>
    <w:p w:rsidR="009607BE" w:rsidRPr="009607BE" w:rsidRDefault="009607BE" w:rsidP="009607BE">
      <w:pPr>
        <w:numPr>
          <w:ilvl w:val="0"/>
          <w:numId w:val="22"/>
        </w:numPr>
      </w:pPr>
      <w:r w:rsidRPr="009607BE">
        <w:t xml:space="preserve">Energy efficiency standards </w:t>
      </w:r>
    </w:p>
    <w:p w:rsidR="009607BE" w:rsidRPr="009607BE" w:rsidRDefault="009607BE" w:rsidP="009607BE">
      <w:pPr>
        <w:numPr>
          <w:ilvl w:val="0"/>
          <w:numId w:val="22"/>
        </w:numPr>
      </w:pPr>
      <w:r w:rsidRPr="009607BE">
        <w:t xml:space="preserve">National decarbonization strategies </w:t>
      </w:r>
    </w:p>
    <w:p w:rsidR="009607BE" w:rsidRPr="009607BE" w:rsidRDefault="009607BE" w:rsidP="009607BE">
      <w:r w:rsidRPr="009607BE">
        <w:t>In my experience engaging with policy discussions involving government institutions, mayors, and international stakeholders, one recurring theme emerges: policy ambition often exceeds implementation capacity.</w:t>
      </w:r>
    </w:p>
    <w:p w:rsidR="009607BE" w:rsidRPr="009607BE" w:rsidRDefault="009607BE" w:rsidP="009607BE">
      <w:r w:rsidRPr="009607BE">
        <w:lastRenderedPageBreak/>
        <w:t>Cities and national governments may agree on climate goals, but execution depends on infrastructure, funding, institutional coordination, and public support.</w:t>
      </w:r>
    </w:p>
    <w:p w:rsidR="009607BE" w:rsidRPr="009607BE" w:rsidRDefault="009607BE" w:rsidP="009607BE">
      <w:r w:rsidRPr="009607BE">
        <w:t>This gap between policy and implementation is one of the central challenges of the global carbon transition.</w:t>
      </w:r>
    </w:p>
    <w:p w:rsidR="009607BE" w:rsidRPr="009607BE" w:rsidRDefault="009607BE" w:rsidP="009607BE">
      <w:r w:rsidRPr="009607BE">
        <w:pict>
          <v:rect id="_x0000_i1053" style="width:0;height:1.5pt" o:hralign="center" o:hrstd="t" o:hr="t" fillcolor="#a0a0a0" stroked="f"/>
        </w:pict>
      </w:r>
    </w:p>
    <w:p w:rsidR="009607BE" w:rsidRPr="009607BE" w:rsidRDefault="009607BE" w:rsidP="009607BE">
      <w:pPr>
        <w:rPr>
          <w:b/>
          <w:bCs/>
        </w:rPr>
      </w:pPr>
      <w:r w:rsidRPr="009607BE">
        <w:rPr>
          <w:b/>
          <w:bCs/>
        </w:rPr>
        <w:t>2.5 International Climate Agreements and Global Cooperation</w:t>
      </w:r>
    </w:p>
    <w:p w:rsidR="009607BE" w:rsidRPr="009607BE" w:rsidRDefault="009607BE" w:rsidP="009607BE">
      <w:r w:rsidRPr="009607BE">
        <w:t>The global response to carbon emissions has been shaped by international climate agreements designed to coordinate action across nations.</w:t>
      </w:r>
    </w:p>
    <w:p w:rsidR="009607BE" w:rsidRPr="009607BE" w:rsidRDefault="009607BE" w:rsidP="009607BE">
      <w:r w:rsidRPr="009607BE">
        <w:t>The most significant framework is the Paris Agreement, which established a global commitment to limit temperature rise to well below 2°C, with efforts toward 1.5°C.</w:t>
      </w:r>
    </w:p>
    <w:p w:rsidR="009607BE" w:rsidRPr="009607BE" w:rsidRDefault="009607BE" w:rsidP="009607BE">
      <w:r w:rsidRPr="009607BE">
        <w:t>These agreements recognize a critical principle: climate change is a shared global problem requiring collective action.</w:t>
      </w:r>
    </w:p>
    <w:p w:rsidR="009607BE" w:rsidRPr="009607BE" w:rsidRDefault="009607BE" w:rsidP="009607BE">
      <w:r w:rsidRPr="009607BE">
        <w:t>However, implementation remains uneven. Differences in national priorities, economic capacity, and political will have created disparities in progress.</w:t>
      </w:r>
    </w:p>
    <w:p w:rsidR="009607BE" w:rsidRPr="009607BE" w:rsidRDefault="009607BE" w:rsidP="009607BE">
      <w:r w:rsidRPr="009607BE">
        <w:t>My participation in global climate discussions and exposure to international forums—including engagements aligned with climate leadership networks such as C40 Cities Climate Leadership Group—has demonstrated that cities often move faster than national governments in adopting climate solutions.</w:t>
      </w:r>
    </w:p>
    <w:p w:rsidR="009607BE" w:rsidRPr="009607BE" w:rsidRDefault="009607BE" w:rsidP="009607BE">
      <w:r w:rsidRPr="009607BE">
        <w:t>Urban centers are becoming laboratories of climate innovation, implementing policies on transportation, energy efficiency, and sustainable infrastructure at a pace that reflects urgent local realities.</w:t>
      </w:r>
    </w:p>
    <w:p w:rsidR="009607BE" w:rsidRPr="009607BE" w:rsidRDefault="009607BE" w:rsidP="009607BE">
      <w:r w:rsidRPr="009607BE">
        <w:t>Yet global coordination remains essential. No single city or nation can solve the carbon challenge alone.</w:t>
      </w:r>
    </w:p>
    <w:p w:rsidR="009607BE" w:rsidRPr="009607BE" w:rsidRDefault="009607BE" w:rsidP="009607BE">
      <w:r w:rsidRPr="009607BE">
        <w:pict>
          <v:rect id="_x0000_i1054" style="width:0;height:1.5pt" o:hralign="center" o:hrstd="t" o:hr="t" fillcolor="#a0a0a0" stroked="f"/>
        </w:pict>
      </w:r>
    </w:p>
    <w:p w:rsidR="009607BE" w:rsidRPr="009607BE" w:rsidRDefault="009607BE" w:rsidP="009607BE">
      <w:pPr>
        <w:rPr>
          <w:b/>
          <w:bCs/>
        </w:rPr>
      </w:pPr>
      <w:r w:rsidRPr="009607BE">
        <w:rPr>
          <w:b/>
          <w:bCs/>
        </w:rPr>
        <w:t>2.6 Net-Zero Strategies: Between Ambition and Reality</w:t>
      </w:r>
    </w:p>
    <w:p w:rsidR="009607BE" w:rsidRPr="009607BE" w:rsidRDefault="009607BE" w:rsidP="009607BE">
      <w:r w:rsidRPr="009607BE">
        <w:t>The concept of net-zero emissions has become central to global climate strategy. Net-zero refers to balancing the amount of greenhouse gases emitted with the amount removed from the atmosphere, effectively bringing total emissions to zero.</w:t>
      </w:r>
    </w:p>
    <w:p w:rsidR="009607BE" w:rsidRPr="009607BE" w:rsidRDefault="009607BE" w:rsidP="009607BE">
      <w:r w:rsidRPr="009607BE">
        <w:t>Many countries, corporations, and cities have announced net-zero targets for mid-century. These commitments signal a major shift in global priorities.</w:t>
      </w:r>
    </w:p>
    <w:p w:rsidR="009607BE" w:rsidRPr="009607BE" w:rsidRDefault="009607BE" w:rsidP="009607BE">
      <w:r w:rsidRPr="009607BE">
        <w:t>However, net-zero is not a simple endpoint—it is a complex transition involving multiple pathways:</w:t>
      </w:r>
    </w:p>
    <w:p w:rsidR="009607BE" w:rsidRPr="009607BE" w:rsidRDefault="009607BE" w:rsidP="009607BE">
      <w:pPr>
        <w:numPr>
          <w:ilvl w:val="0"/>
          <w:numId w:val="23"/>
        </w:numPr>
      </w:pPr>
      <w:r w:rsidRPr="009607BE">
        <w:t xml:space="preserve">Rapid expansion of renewable energy systems </w:t>
      </w:r>
    </w:p>
    <w:p w:rsidR="009607BE" w:rsidRPr="009607BE" w:rsidRDefault="009607BE" w:rsidP="009607BE">
      <w:pPr>
        <w:numPr>
          <w:ilvl w:val="0"/>
          <w:numId w:val="23"/>
        </w:numPr>
      </w:pPr>
      <w:r w:rsidRPr="009607BE">
        <w:t xml:space="preserve">Electrification of transport and industry </w:t>
      </w:r>
    </w:p>
    <w:p w:rsidR="009607BE" w:rsidRPr="009607BE" w:rsidRDefault="009607BE" w:rsidP="009607BE">
      <w:pPr>
        <w:numPr>
          <w:ilvl w:val="0"/>
          <w:numId w:val="23"/>
        </w:numPr>
      </w:pPr>
      <w:r w:rsidRPr="009607BE">
        <w:t xml:space="preserve">Carbon capture and storage technologies </w:t>
      </w:r>
    </w:p>
    <w:p w:rsidR="009607BE" w:rsidRPr="009607BE" w:rsidRDefault="009607BE" w:rsidP="009607BE">
      <w:pPr>
        <w:numPr>
          <w:ilvl w:val="0"/>
          <w:numId w:val="23"/>
        </w:numPr>
      </w:pPr>
      <w:r w:rsidRPr="009607BE">
        <w:t xml:space="preserve">Reforestation and ecosystem restoration </w:t>
      </w:r>
    </w:p>
    <w:p w:rsidR="009607BE" w:rsidRPr="009607BE" w:rsidRDefault="009607BE" w:rsidP="009607BE">
      <w:pPr>
        <w:numPr>
          <w:ilvl w:val="0"/>
          <w:numId w:val="23"/>
        </w:numPr>
      </w:pPr>
      <w:r w:rsidRPr="009607BE">
        <w:lastRenderedPageBreak/>
        <w:t xml:space="preserve">Behavioral and consumption changes </w:t>
      </w:r>
    </w:p>
    <w:p w:rsidR="009607BE" w:rsidRPr="009607BE" w:rsidRDefault="009607BE" w:rsidP="009607BE">
      <w:r w:rsidRPr="009607BE">
        <w:t>In practice, the credibility of net-zero strategies depends on implementation details. Targets without enforcement mechanisms or realistic transition plans risk becoming symbolic rather than transformative.</w:t>
      </w:r>
    </w:p>
    <w:p w:rsidR="009607BE" w:rsidRPr="009607BE" w:rsidRDefault="009607BE" w:rsidP="009607BE">
      <w:r w:rsidRPr="009607BE">
        <w:t>Through my engagements in climate and energy discussions, including interactions with policymakers and institutional leaders, I have observed a growing emphasis on accountability, measurement, and transparency in net-zero commitments.</w:t>
      </w:r>
    </w:p>
    <w:p w:rsidR="009607BE" w:rsidRPr="009607BE" w:rsidRDefault="009607BE" w:rsidP="009607BE">
      <w:r w:rsidRPr="009607BE">
        <w:t>The question is no longer whether net-zero is necessary—but whether it is achievable at the required speed and scale.</w:t>
      </w:r>
    </w:p>
    <w:p w:rsidR="009607BE" w:rsidRPr="009607BE" w:rsidRDefault="009607BE" w:rsidP="009607BE">
      <w:r w:rsidRPr="009607BE">
        <w:pict>
          <v:rect id="_x0000_i1055" style="width:0;height:1.5pt" o:hralign="center" o:hrstd="t" o:hr="t" fillcolor="#a0a0a0" stroked="f"/>
        </w:pict>
      </w:r>
    </w:p>
    <w:p w:rsidR="009607BE" w:rsidRPr="009607BE" w:rsidRDefault="009607BE" w:rsidP="009607BE">
      <w:pPr>
        <w:rPr>
          <w:b/>
          <w:bCs/>
        </w:rPr>
      </w:pPr>
      <w:r w:rsidRPr="009607BE">
        <w:rPr>
          <w:b/>
          <w:bCs/>
        </w:rPr>
        <w:t>2.7 Carbon, Governance, and Human Responsibility</w:t>
      </w:r>
    </w:p>
    <w:p w:rsidR="009607BE" w:rsidRPr="009607BE" w:rsidRDefault="009607BE" w:rsidP="009607BE">
      <w:r w:rsidRPr="009607BE">
        <w:t>Carbon is not only a technical issue—it is a governance issue. Decisions about energy systems, industrial development, and environmental regulation are ultimately decisions about collective responsibility.</w:t>
      </w:r>
    </w:p>
    <w:p w:rsidR="009607BE" w:rsidRPr="009607BE" w:rsidRDefault="009607BE" w:rsidP="009607BE">
      <w:r w:rsidRPr="009607BE">
        <w:t>Governance determines how quickly societies transition, how equitably costs are distributed, and how effectively vulnerable populations are protected.</w:t>
      </w:r>
    </w:p>
    <w:p w:rsidR="009607BE" w:rsidRPr="009607BE" w:rsidRDefault="009607BE" w:rsidP="009607BE">
      <w:r w:rsidRPr="009607BE">
        <w:t>In many regions, including those I have worked in across Africa and the United States, governance capacity determines climate resilience as much as environmental conditions do.</w:t>
      </w:r>
    </w:p>
    <w:p w:rsidR="009607BE" w:rsidRPr="009607BE" w:rsidRDefault="009607BE" w:rsidP="009607BE">
      <w:r w:rsidRPr="009607BE">
        <w:t>Where institutions are strong, transitions are more coordinated. Where governance is weak or fragmented, climate vulnerability increases.</w:t>
      </w:r>
    </w:p>
    <w:p w:rsidR="009607BE" w:rsidRPr="009607BE" w:rsidRDefault="009607BE" w:rsidP="009607BE">
      <w:r w:rsidRPr="009607BE">
        <w:t>This reinforces a central argument of this book: carbon management is inseparable from governance quality.</w:t>
      </w:r>
    </w:p>
    <w:p w:rsidR="009607BE" w:rsidRPr="009607BE" w:rsidRDefault="009607BE" w:rsidP="009607BE">
      <w:r w:rsidRPr="009607BE">
        <w:pict>
          <v:rect id="_x0000_i1056" style="width:0;height:1.5pt" o:hralign="center" o:hrstd="t" o:hr="t" fillcolor="#a0a0a0" stroked="f"/>
        </w:pict>
      </w:r>
    </w:p>
    <w:p w:rsidR="009607BE" w:rsidRPr="009607BE" w:rsidRDefault="009607BE" w:rsidP="009607BE">
      <w:pPr>
        <w:rPr>
          <w:b/>
          <w:bCs/>
        </w:rPr>
      </w:pPr>
      <w:r w:rsidRPr="009607BE">
        <w:rPr>
          <w:b/>
          <w:bCs/>
        </w:rPr>
        <w:t>2.8 The Future of Humanity in a Carbon-Constrained World</w:t>
      </w:r>
    </w:p>
    <w:p w:rsidR="009607BE" w:rsidRPr="009607BE" w:rsidRDefault="009607BE" w:rsidP="009607BE">
      <w:r w:rsidRPr="009607BE">
        <w:t>Humanity now stands at a crossroads. The carbon-based system that enabled industrial progress is reaching its environmental limits. The future will depend on how effectively societies transition to sustainable energy systems while maintaining economic stability and social equity.</w:t>
      </w:r>
    </w:p>
    <w:p w:rsidR="009607BE" w:rsidRPr="009607BE" w:rsidRDefault="009607BE" w:rsidP="009607BE">
      <w:r w:rsidRPr="009607BE">
        <w:t>This transition will define:</w:t>
      </w:r>
    </w:p>
    <w:p w:rsidR="009607BE" w:rsidRPr="009607BE" w:rsidRDefault="009607BE" w:rsidP="009607BE">
      <w:pPr>
        <w:numPr>
          <w:ilvl w:val="0"/>
          <w:numId w:val="24"/>
        </w:numPr>
      </w:pPr>
      <w:r w:rsidRPr="009607BE">
        <w:t xml:space="preserve">The structure of global economies </w:t>
      </w:r>
    </w:p>
    <w:p w:rsidR="009607BE" w:rsidRPr="009607BE" w:rsidRDefault="009607BE" w:rsidP="009607BE">
      <w:pPr>
        <w:numPr>
          <w:ilvl w:val="0"/>
          <w:numId w:val="24"/>
        </w:numPr>
      </w:pPr>
      <w:r w:rsidRPr="009607BE">
        <w:t xml:space="preserve">The stability of nations </w:t>
      </w:r>
    </w:p>
    <w:p w:rsidR="009607BE" w:rsidRPr="009607BE" w:rsidRDefault="009607BE" w:rsidP="009607BE">
      <w:pPr>
        <w:numPr>
          <w:ilvl w:val="0"/>
          <w:numId w:val="24"/>
        </w:numPr>
      </w:pPr>
      <w:r w:rsidRPr="009607BE">
        <w:t xml:space="preserve">The health of populations </w:t>
      </w:r>
    </w:p>
    <w:p w:rsidR="009607BE" w:rsidRPr="009607BE" w:rsidRDefault="009607BE" w:rsidP="009607BE">
      <w:pPr>
        <w:numPr>
          <w:ilvl w:val="0"/>
          <w:numId w:val="24"/>
        </w:numPr>
      </w:pPr>
      <w:r w:rsidRPr="009607BE">
        <w:t xml:space="preserve">The resilience of cities </w:t>
      </w:r>
    </w:p>
    <w:p w:rsidR="009607BE" w:rsidRPr="009607BE" w:rsidRDefault="009607BE" w:rsidP="009607BE">
      <w:pPr>
        <w:numPr>
          <w:ilvl w:val="0"/>
          <w:numId w:val="24"/>
        </w:numPr>
      </w:pPr>
      <w:r w:rsidRPr="009607BE">
        <w:t xml:space="preserve">The trajectory of human development </w:t>
      </w:r>
    </w:p>
    <w:p w:rsidR="009607BE" w:rsidRPr="009607BE" w:rsidRDefault="009607BE" w:rsidP="009607BE">
      <w:r w:rsidRPr="009607BE">
        <w:t>Carbon is therefore not only a scientific measurement—it is a measure of human choices.</w:t>
      </w:r>
    </w:p>
    <w:p w:rsidR="009607BE" w:rsidRPr="009607BE" w:rsidRDefault="009607BE" w:rsidP="009607BE">
      <w:r w:rsidRPr="009607BE">
        <w:lastRenderedPageBreak/>
        <w:pict>
          <v:rect id="_x0000_i1057" style="width:0;height:1.5pt" o:hralign="center" o:hrstd="t" o:hr="t" fillcolor="#a0a0a0" stroked="f"/>
        </w:pict>
      </w:r>
    </w:p>
    <w:p w:rsidR="009607BE" w:rsidRPr="009607BE" w:rsidRDefault="009607BE" w:rsidP="009607BE">
      <w:pPr>
        <w:rPr>
          <w:b/>
          <w:bCs/>
        </w:rPr>
      </w:pPr>
      <w:r w:rsidRPr="009607BE">
        <w:rPr>
          <w:b/>
          <w:bCs/>
        </w:rPr>
        <w:t>2.9 Conclusion: From Carbon Awareness to Carbon Transformation</w:t>
      </w:r>
    </w:p>
    <w:p w:rsidR="009607BE" w:rsidRPr="009607BE" w:rsidRDefault="009607BE" w:rsidP="009607BE">
      <w:r w:rsidRPr="009607BE">
        <w:t>This chapter has explored carbon as the central force shaping modern civilization, from industrialization to global energy systems and climate policy.</w:t>
      </w:r>
    </w:p>
    <w:p w:rsidR="009607BE" w:rsidRPr="009607BE" w:rsidRDefault="009607BE" w:rsidP="009607BE">
      <w:r w:rsidRPr="009607BE">
        <w:t>The lesson is clear: reducing carbon emissions is not a technical adjustment—it is a civilizational transformation.</w:t>
      </w:r>
    </w:p>
    <w:p w:rsidR="009607BE" w:rsidRPr="009607BE" w:rsidRDefault="009607BE" w:rsidP="009607BE">
      <w:r w:rsidRPr="009607BE">
        <w:t>The experiences, engagements, and observations that inform this book—from global climate forums to city-level resilience planning, from policy discussions to field realities—point to one conclusion: the future of humanity depends on how effectively we manage carbon today.</w:t>
      </w:r>
    </w:p>
    <w:p w:rsidR="009607BE" w:rsidRPr="009607BE" w:rsidRDefault="009607BE" w:rsidP="009607BE">
      <w:r w:rsidRPr="009607BE">
        <w:t>The transition is already underway. The only question that remains is whether it will be coordinated, equitable, and fast enough to secure a livable future for all.</w:t>
      </w:r>
    </w:p>
    <w:p w:rsidR="009607BE" w:rsidRPr="009607BE" w:rsidRDefault="009607BE" w:rsidP="009607BE">
      <w:pPr>
        <w:rPr>
          <w:vanish/>
        </w:rPr>
      </w:pPr>
      <w:r w:rsidRPr="009607BE">
        <w:rPr>
          <w:vanish/>
        </w:rPr>
        <w:t>Top of Form</w:t>
      </w:r>
    </w:p>
    <w:p w:rsidR="009607BE" w:rsidRPr="009607BE" w:rsidRDefault="009607BE" w:rsidP="009607BE">
      <w:r w:rsidRPr="009607BE">
        <w:object w:dxaOrig="1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36.5pt;height:57.75pt" o:ole="">
            <v:imagedata r:id="rId6" o:title=""/>
          </v:shape>
          <w:control r:id="rId7" w:name="DefaultOcxName" w:shapeid="_x0000_i1069"/>
        </w:object>
      </w:r>
    </w:p>
    <w:p w:rsidR="009607BE" w:rsidRPr="009607BE" w:rsidRDefault="009607BE" w:rsidP="009607BE"/>
    <w:p w:rsidR="009607BE" w:rsidRPr="009607BE" w:rsidRDefault="009607BE" w:rsidP="009607BE">
      <w:pPr>
        <w:rPr>
          <w:vanish/>
        </w:rPr>
      </w:pPr>
      <w:r w:rsidRPr="009607BE">
        <w:rPr>
          <w:vanish/>
        </w:rPr>
        <w:t>Bottom of Form</w:t>
      </w:r>
    </w:p>
    <w:p w:rsidR="009607BE" w:rsidRPr="009607BE" w:rsidRDefault="009607BE" w:rsidP="009607BE"/>
    <w:p w:rsidR="009607BE" w:rsidRPr="009607BE" w:rsidRDefault="009607BE" w:rsidP="009607BE">
      <w:r w:rsidRPr="009607BE">
        <w:t> </w:t>
      </w:r>
    </w:p>
    <w:p w:rsidR="009607BE" w:rsidRPr="009607BE" w:rsidRDefault="009607BE" w:rsidP="009607BE">
      <w:r w:rsidRPr="009607BE">
        <w:t> </w:t>
      </w:r>
    </w:p>
    <w:p w:rsidR="009607BE" w:rsidRPr="009607BE" w:rsidRDefault="009607BE" w:rsidP="009607BE">
      <w:r w:rsidRPr="009607BE">
        <w:t> </w:t>
      </w:r>
    </w:p>
    <w:p w:rsidR="009607BE" w:rsidRPr="009607BE" w:rsidRDefault="009607BE" w:rsidP="009607BE">
      <w:r w:rsidRPr="009607BE">
        <w:t> </w:t>
      </w:r>
    </w:p>
    <w:p w:rsidR="009607BE" w:rsidRPr="009607BE" w:rsidRDefault="009607BE" w:rsidP="009607BE">
      <w:r w:rsidRPr="009607BE">
        <w:t> </w:t>
      </w:r>
    </w:p>
    <w:p w:rsidR="009607BE" w:rsidRPr="009607BE" w:rsidRDefault="009607BE" w:rsidP="009607BE">
      <w:r w:rsidRPr="009607BE">
        <w:t> </w:t>
      </w:r>
    </w:p>
    <w:p w:rsidR="009607BE" w:rsidRPr="009607BE" w:rsidRDefault="009607BE" w:rsidP="009607BE">
      <w:r w:rsidRPr="009607BE">
        <w:t> </w:t>
      </w:r>
    </w:p>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Pr="009607BE" w:rsidRDefault="009607BE" w:rsidP="009607BE">
      <w:pPr>
        <w:rPr>
          <w:b/>
          <w:bCs/>
        </w:rPr>
      </w:pPr>
      <w:r w:rsidRPr="009607BE">
        <w:rPr>
          <w:b/>
          <w:bCs/>
        </w:rPr>
        <w:lastRenderedPageBreak/>
        <w:t>Chapter 3</w:t>
      </w:r>
    </w:p>
    <w:p w:rsidR="009607BE" w:rsidRPr="009607BE" w:rsidRDefault="009607BE" w:rsidP="009607BE">
      <w:pPr>
        <w:rPr>
          <w:b/>
          <w:bCs/>
        </w:rPr>
      </w:pPr>
      <w:r w:rsidRPr="009607BE">
        <w:rPr>
          <w:b/>
          <w:bCs/>
        </w:rPr>
        <w:t>Climate Change and Public Health</w:t>
      </w:r>
    </w:p>
    <w:p w:rsidR="009607BE" w:rsidRPr="009607BE" w:rsidRDefault="009607BE" w:rsidP="009607BE">
      <w:r w:rsidRPr="009607BE">
        <w:pict>
          <v:rect id="_x0000_i1070" style="width:0;height:1.5pt" o:hralign="center" o:hrstd="t" o:hr="t" fillcolor="#a0a0a0" stroked="f"/>
        </w:pict>
      </w:r>
    </w:p>
    <w:p w:rsidR="009607BE" w:rsidRPr="009607BE" w:rsidRDefault="009607BE" w:rsidP="009607BE">
      <w:pPr>
        <w:rPr>
          <w:b/>
          <w:bCs/>
        </w:rPr>
      </w:pPr>
      <w:r w:rsidRPr="009607BE">
        <w:rPr>
          <w:b/>
          <w:bCs/>
        </w:rPr>
        <w:t>3.1 Climate Change as a Public Health Emergency</w:t>
      </w:r>
    </w:p>
    <w:p w:rsidR="009607BE" w:rsidRPr="009607BE" w:rsidRDefault="009607BE" w:rsidP="009607BE">
      <w:r w:rsidRPr="009607BE">
        <w:t>Climate change is often discussed in terms of environmental damage, rising sea levels, and carbon emissions. However, one of its most immediate and human consequences is its impact on public health.</w:t>
      </w:r>
    </w:p>
    <w:p w:rsidR="009607BE" w:rsidRPr="009607BE" w:rsidRDefault="009607BE" w:rsidP="009607BE">
      <w:r w:rsidRPr="009607BE">
        <w:t>As an international physician, global health expert, speaker, and consultant, my work across Cameroon, Nigeria, Europe, and the United States has repeatedly shown that climate change is not a distant ecological issue—it is a present and escalating health crisis. Through field experience in West Africa, clinical and public health exposure in the United States, and training engagements with global institutions, it has become increasingly clear that environmental instability is now directly shaping disease patterns, health system burdens, and population well-being.</w:t>
      </w:r>
    </w:p>
    <w:p w:rsidR="009607BE" w:rsidRPr="009607BE" w:rsidRDefault="009607BE" w:rsidP="009607BE">
      <w:r w:rsidRPr="009607BE">
        <w:t>Climate change must therefore be understood not only as an environmental transformation, but as a public health emergency of global scale.</w:t>
      </w:r>
    </w:p>
    <w:p w:rsidR="009607BE" w:rsidRPr="009607BE" w:rsidRDefault="009607BE" w:rsidP="009607BE">
      <w:r w:rsidRPr="009607BE">
        <w:pict>
          <v:rect id="_x0000_i1071" style="width:0;height:1.5pt" o:hralign="center" o:hrstd="t" o:hr="t" fillcolor="#a0a0a0" stroked="f"/>
        </w:pict>
      </w:r>
    </w:p>
    <w:p w:rsidR="009607BE" w:rsidRPr="009607BE" w:rsidRDefault="009607BE" w:rsidP="009607BE">
      <w:pPr>
        <w:rPr>
          <w:b/>
          <w:bCs/>
        </w:rPr>
      </w:pPr>
      <w:r w:rsidRPr="009607BE">
        <w:rPr>
          <w:b/>
          <w:bCs/>
        </w:rPr>
        <w:t>3.2 Air Pollution and Respiratory Diseases</w:t>
      </w:r>
    </w:p>
    <w:p w:rsidR="009607BE" w:rsidRPr="009607BE" w:rsidRDefault="009607BE" w:rsidP="009607BE">
      <w:r w:rsidRPr="009607BE">
        <w:t>One of the most direct pathways linking climate change and health is air pollution. The burning of fossil fuels releases particulate matter and toxic gases into the atmosphere, including carbon monoxide, nitrogen oxides, and fine particulate matter (PM2.5). These pollutants penetrate deep into the respiratory system and bloodstream.</w:t>
      </w:r>
    </w:p>
    <w:p w:rsidR="009607BE" w:rsidRPr="009607BE" w:rsidRDefault="009607BE" w:rsidP="009607BE">
      <w:r w:rsidRPr="009607BE">
        <w:t xml:space="preserve">In both urban and industrial </w:t>
      </w:r>
      <w:proofErr w:type="gramStart"/>
      <w:r w:rsidRPr="009607BE">
        <w:t>regions</w:t>
      </w:r>
      <w:proofErr w:type="gramEnd"/>
      <w:r w:rsidRPr="009607BE">
        <w:t xml:space="preserve"> I have worked in or visited—from rapidly growing cities in Nigeria and Cameroon to major metropolitan areas in Europe and the United States—the burden of respiratory illness is increasingly visible. Asthma, chronic obstructive pulmonary disease (COPD), bronchitis, and other respiratory conditions are rising in prevalence, particularly among children and the elderly.</w:t>
      </w:r>
    </w:p>
    <w:p w:rsidR="009607BE" w:rsidRPr="009607BE" w:rsidRDefault="009607BE" w:rsidP="009607BE">
      <w:r w:rsidRPr="009607BE">
        <w:t>Air pollution does not act in isolation. It interacts with climate conditions such as heat and humidity, often intensifying health risks. In densely populated urban environments, poor air quality becomes a silent but persistent public health threat.</w:t>
      </w:r>
    </w:p>
    <w:p w:rsidR="009607BE" w:rsidRPr="009607BE" w:rsidRDefault="009607BE" w:rsidP="009607BE">
      <w:r w:rsidRPr="009607BE">
        <w:t>This reality reinforces a critical understanding: clean air is not only an environmental right—it is a fundamental health requirement.</w:t>
      </w:r>
    </w:p>
    <w:p w:rsidR="009607BE" w:rsidRPr="009607BE" w:rsidRDefault="009607BE" w:rsidP="009607BE">
      <w:r w:rsidRPr="009607BE">
        <w:pict>
          <v:rect id="_x0000_i1072" style="width:0;height:1.5pt" o:hralign="center" o:hrstd="t" o:hr="t" fillcolor="#a0a0a0" stroked="f"/>
        </w:pict>
      </w:r>
    </w:p>
    <w:p w:rsidR="009607BE" w:rsidRPr="009607BE" w:rsidRDefault="009607BE" w:rsidP="009607BE">
      <w:pPr>
        <w:rPr>
          <w:b/>
          <w:bCs/>
        </w:rPr>
      </w:pPr>
      <w:r w:rsidRPr="009607BE">
        <w:rPr>
          <w:b/>
          <w:bCs/>
        </w:rPr>
        <w:t>3.3 Heat Waves and Health Emergencies</w:t>
      </w:r>
    </w:p>
    <w:p w:rsidR="009607BE" w:rsidRPr="009607BE" w:rsidRDefault="009607BE" w:rsidP="009607BE">
      <w:r w:rsidRPr="009607BE">
        <w:t>Rising global temperatures have made heat waves one of the most dangerous and underestimated climate-related health threats.</w:t>
      </w:r>
    </w:p>
    <w:p w:rsidR="009607BE" w:rsidRPr="009607BE" w:rsidRDefault="009607BE" w:rsidP="009607BE">
      <w:r w:rsidRPr="009607BE">
        <w:t xml:space="preserve">In recent years, I have observed how extreme heat events affect both developed and developing regions differently. In cities with advanced infrastructure in Europe and the United States, heat waves strain </w:t>
      </w:r>
      <w:r w:rsidRPr="009607BE">
        <w:lastRenderedPageBreak/>
        <w:t>energy systems and increase hospital admissions. In parts of Africa, where cooling infrastructure and healthcare access may be limited, heat exposure can become immediately life-threatening.</w:t>
      </w:r>
    </w:p>
    <w:p w:rsidR="009607BE" w:rsidRPr="009607BE" w:rsidRDefault="009607BE" w:rsidP="009607BE">
      <w:r w:rsidRPr="009607BE">
        <w:t>Heat-related illnesses include dehydration, heat exhaustion, heatstroke, and the worsening of cardiovascular and kidney conditions. Vulnerable populations—particularly the elderly, outdoor workers, and low-income communities—are disproportionately affected.</w:t>
      </w:r>
    </w:p>
    <w:p w:rsidR="009607BE" w:rsidRPr="009607BE" w:rsidRDefault="009607BE" w:rsidP="009607BE">
      <w:r w:rsidRPr="009607BE">
        <w:t>Training and exposure through global health and environmental programs, including engagements linked to Johns Hopkins University and development-focused initiatives such as USAID, have reinforced the importance of heat preparedness as a core component of modern public health systems.</w:t>
      </w:r>
    </w:p>
    <w:p w:rsidR="009607BE" w:rsidRPr="009607BE" w:rsidRDefault="009607BE" w:rsidP="009607BE">
      <w:r w:rsidRPr="009607BE">
        <w:t>Heat waves are no longer seasonal anomalies; they are recurring health emergencies requiring structured national and local response systems.</w:t>
      </w:r>
    </w:p>
    <w:p w:rsidR="009607BE" w:rsidRPr="009607BE" w:rsidRDefault="009607BE" w:rsidP="009607BE">
      <w:r w:rsidRPr="009607BE">
        <w:pict>
          <v:rect id="_x0000_i1073" style="width:0;height:1.5pt" o:hralign="center" o:hrstd="t" o:hr="t" fillcolor="#a0a0a0" stroked="f"/>
        </w:pict>
      </w:r>
    </w:p>
    <w:p w:rsidR="009607BE" w:rsidRPr="009607BE" w:rsidRDefault="009607BE" w:rsidP="009607BE">
      <w:pPr>
        <w:rPr>
          <w:b/>
          <w:bCs/>
        </w:rPr>
      </w:pPr>
      <w:r w:rsidRPr="009607BE">
        <w:rPr>
          <w:b/>
          <w:bCs/>
        </w:rPr>
        <w:t>3.4 Climate-Related Migration and Population Displacement</w:t>
      </w:r>
    </w:p>
    <w:p w:rsidR="009607BE" w:rsidRPr="009607BE" w:rsidRDefault="009607BE" w:rsidP="009607BE">
      <w:r w:rsidRPr="009607BE">
        <w:t>Climate change is increasingly becoming a driver of human migration. Rising sea levels, drought, desertification, flooding, and resource scarcity are forcing communities to relocate in search of safety and survival.</w:t>
      </w:r>
    </w:p>
    <w:p w:rsidR="009607BE" w:rsidRPr="009607BE" w:rsidRDefault="009607BE" w:rsidP="009607BE">
      <w:r w:rsidRPr="009607BE">
        <w:t>In parts of Nigeria and Cameroon, prolonged droughts and shifting rainfall patterns have affected agricultural productivity and rural livelihoods. In coastal and flood-prone regions, rising water levels and extreme weather events are displacing families and disrupting entire communities.</w:t>
      </w:r>
    </w:p>
    <w:p w:rsidR="009607BE" w:rsidRPr="009607BE" w:rsidRDefault="009607BE" w:rsidP="009607BE">
      <w:r w:rsidRPr="009607BE">
        <w:t>Through field exposure and public health engagement across multiple regions, it is evident that climate-related migration is not a future scenario—it is already occurring.</w:t>
      </w:r>
    </w:p>
    <w:p w:rsidR="009607BE" w:rsidRPr="009607BE" w:rsidRDefault="009607BE" w:rsidP="009607BE">
      <w:r w:rsidRPr="009607BE">
        <w:t>Migration driven by environmental stress places additional pressure on urban centers, healthcare systems, housing infrastructure, and social services. It also raises complex governance challenges related to integration, resource allocation, and long-term planning.</w:t>
      </w:r>
    </w:p>
    <w:p w:rsidR="009607BE" w:rsidRPr="009607BE" w:rsidRDefault="009607BE" w:rsidP="009607BE">
      <w:r w:rsidRPr="009607BE">
        <w:t>Climate migration is therefore not only a humanitarian issue—it is a public health planning issue.</w:t>
      </w:r>
    </w:p>
    <w:p w:rsidR="009607BE" w:rsidRPr="009607BE" w:rsidRDefault="009607BE" w:rsidP="009607BE">
      <w:r w:rsidRPr="009607BE">
        <w:pict>
          <v:rect id="_x0000_i1074" style="width:0;height:1.5pt" o:hralign="center" o:hrstd="t" o:hr="t" fillcolor="#a0a0a0" stroked="f"/>
        </w:pict>
      </w:r>
    </w:p>
    <w:p w:rsidR="009607BE" w:rsidRPr="009607BE" w:rsidRDefault="009607BE" w:rsidP="009607BE">
      <w:pPr>
        <w:rPr>
          <w:b/>
          <w:bCs/>
        </w:rPr>
      </w:pPr>
      <w:r w:rsidRPr="009607BE">
        <w:rPr>
          <w:b/>
          <w:bCs/>
        </w:rPr>
        <w:t>3.5 Food Security, Agriculture, and Malnutrition</w:t>
      </w:r>
    </w:p>
    <w:p w:rsidR="009607BE" w:rsidRPr="009607BE" w:rsidRDefault="009607BE" w:rsidP="009607BE">
      <w:r w:rsidRPr="009607BE">
        <w:t>Climate change has a direct and profound impact on food systems. Changes in temperature, rainfall patterns, and soil conditions affect agricultural productivity, crop stability, and food availability.</w:t>
      </w:r>
    </w:p>
    <w:p w:rsidR="009607BE" w:rsidRPr="009607BE" w:rsidRDefault="009607BE" w:rsidP="009607BE">
      <w:r w:rsidRPr="009607BE">
        <w:t>In many regions where I have worked in Africa, small-scale farmers are among the most affected. Unpredictable weather patterns reduce harvest reliability, while droughts and floods destroy crops and livestock. This leads to reduced income, rising food prices, and increased vulnerability to malnutrition.</w:t>
      </w:r>
    </w:p>
    <w:p w:rsidR="009607BE" w:rsidRPr="009607BE" w:rsidRDefault="009607BE" w:rsidP="009607BE">
      <w:r w:rsidRPr="009607BE">
        <w:t>Malnutrition is not only a result of food scarcity but also of reduced dietary diversity and weakened health systems. Children are particularly vulnerable, with long-term consequences for physical development, cognitive growth, and immune system strength.</w:t>
      </w:r>
    </w:p>
    <w:p w:rsidR="009607BE" w:rsidRPr="009607BE" w:rsidRDefault="009607BE" w:rsidP="009607BE">
      <w:r w:rsidRPr="009607BE">
        <w:lastRenderedPageBreak/>
        <w:t>In both developing and developed contexts, food insecurity is becoming increasingly linked to climate variability. This highlights the importance of integrating agricultural policy, climate resilience, and public health planning.</w:t>
      </w:r>
    </w:p>
    <w:p w:rsidR="009607BE" w:rsidRPr="009607BE" w:rsidRDefault="009607BE" w:rsidP="009607BE">
      <w:r w:rsidRPr="009607BE">
        <w:t>Food security is ultimately health security.</w:t>
      </w:r>
    </w:p>
    <w:p w:rsidR="009607BE" w:rsidRPr="009607BE" w:rsidRDefault="009607BE" w:rsidP="009607BE">
      <w:r w:rsidRPr="009607BE">
        <w:pict>
          <v:rect id="_x0000_i1075" style="width:0;height:1.5pt" o:hralign="center" o:hrstd="t" o:hr="t" fillcolor="#a0a0a0" stroked="f"/>
        </w:pict>
      </w:r>
    </w:p>
    <w:p w:rsidR="009607BE" w:rsidRPr="009607BE" w:rsidRDefault="009607BE" w:rsidP="009607BE">
      <w:pPr>
        <w:rPr>
          <w:b/>
          <w:bCs/>
        </w:rPr>
      </w:pPr>
      <w:r w:rsidRPr="009607BE">
        <w:rPr>
          <w:b/>
          <w:bCs/>
        </w:rPr>
        <w:t>3.6 Mental Health Impacts of Environmental Crises</w:t>
      </w:r>
    </w:p>
    <w:p w:rsidR="009607BE" w:rsidRPr="009607BE" w:rsidRDefault="009607BE" w:rsidP="009607BE">
      <w:r w:rsidRPr="009607BE">
        <w:t>One of the least discussed but increasingly important dimensions of climate change is its impact on mental health.</w:t>
      </w:r>
    </w:p>
    <w:p w:rsidR="009607BE" w:rsidRPr="009607BE" w:rsidRDefault="009607BE" w:rsidP="009607BE">
      <w:r w:rsidRPr="009607BE">
        <w:t>Climate-related disasters such as hurricanes, floods, wildfires, and prolonged droughts create psychological stress, trauma, and long-term emotional distress. Even gradual environmental degradation can produce anxiety, uncertainty, and a sense of instability about the future.</w:t>
      </w:r>
    </w:p>
    <w:p w:rsidR="009607BE" w:rsidRPr="009607BE" w:rsidRDefault="009607BE" w:rsidP="009607BE">
      <w:r w:rsidRPr="009607BE">
        <w:t>In my work across disaster-affected regions, including exposure to hurricane-impacted communities in the United States, I have observed how environmental crises extend beyond physical damage. They affect identity, community cohesion, and psychological well-being.</w:t>
      </w:r>
    </w:p>
    <w:p w:rsidR="009607BE" w:rsidRPr="009607BE" w:rsidRDefault="009607BE" w:rsidP="009607BE">
      <w:r w:rsidRPr="009607BE">
        <w:t>Common mental health impacts include:</w:t>
      </w:r>
    </w:p>
    <w:p w:rsidR="009607BE" w:rsidRPr="009607BE" w:rsidRDefault="009607BE" w:rsidP="009607BE">
      <w:pPr>
        <w:numPr>
          <w:ilvl w:val="0"/>
          <w:numId w:val="25"/>
        </w:numPr>
      </w:pPr>
      <w:r w:rsidRPr="009607BE">
        <w:t xml:space="preserve">Post-traumatic stress disorder (PTSD) </w:t>
      </w:r>
    </w:p>
    <w:p w:rsidR="009607BE" w:rsidRPr="009607BE" w:rsidRDefault="009607BE" w:rsidP="009607BE">
      <w:pPr>
        <w:numPr>
          <w:ilvl w:val="0"/>
          <w:numId w:val="25"/>
        </w:numPr>
      </w:pPr>
      <w:r w:rsidRPr="009607BE">
        <w:t xml:space="preserve">Anxiety and depression </w:t>
      </w:r>
    </w:p>
    <w:p w:rsidR="009607BE" w:rsidRPr="009607BE" w:rsidRDefault="009607BE" w:rsidP="009607BE">
      <w:pPr>
        <w:numPr>
          <w:ilvl w:val="0"/>
          <w:numId w:val="25"/>
        </w:numPr>
      </w:pPr>
      <w:r w:rsidRPr="009607BE">
        <w:t xml:space="preserve">Grief and loss related to displacement </w:t>
      </w:r>
    </w:p>
    <w:p w:rsidR="009607BE" w:rsidRPr="009607BE" w:rsidRDefault="009607BE" w:rsidP="009607BE">
      <w:pPr>
        <w:numPr>
          <w:ilvl w:val="0"/>
          <w:numId w:val="25"/>
        </w:numPr>
      </w:pPr>
      <w:r w:rsidRPr="009607BE">
        <w:t xml:space="preserve">Chronic stress linked to economic insecurity </w:t>
      </w:r>
    </w:p>
    <w:p w:rsidR="009607BE" w:rsidRPr="009607BE" w:rsidRDefault="009607BE" w:rsidP="009607BE">
      <w:pPr>
        <w:numPr>
          <w:ilvl w:val="0"/>
          <w:numId w:val="25"/>
        </w:numPr>
      </w:pPr>
      <w:r w:rsidRPr="009607BE">
        <w:t xml:space="preserve">“Eco-anxiety” among younger populations </w:t>
      </w:r>
    </w:p>
    <w:p w:rsidR="009607BE" w:rsidRPr="009607BE" w:rsidRDefault="009607BE" w:rsidP="009607BE">
      <w:r w:rsidRPr="009607BE">
        <w:t>Training and engagement in global health and environmental frameworks, including social justice and environmentalism programs such as the Baobab initiative and academic exposure at institutions such as St. Thomas University, have emphasized the importance of integrating mental health into climate resilience planning.</w:t>
      </w:r>
    </w:p>
    <w:p w:rsidR="009607BE" w:rsidRPr="009607BE" w:rsidRDefault="009607BE" w:rsidP="009607BE">
      <w:r w:rsidRPr="009607BE">
        <w:t>Mental health is not separate from environmental health—it is deeply interconnected with it.</w:t>
      </w:r>
    </w:p>
    <w:p w:rsidR="009607BE" w:rsidRPr="009607BE" w:rsidRDefault="009607BE" w:rsidP="009607BE">
      <w:r w:rsidRPr="009607BE">
        <w:pict>
          <v:rect id="_x0000_i1076" style="width:0;height:1.5pt" o:hralign="center" o:hrstd="t" o:hr="t" fillcolor="#a0a0a0" stroked="f"/>
        </w:pict>
      </w:r>
    </w:p>
    <w:p w:rsidR="009607BE" w:rsidRPr="009607BE" w:rsidRDefault="009607BE" w:rsidP="009607BE">
      <w:pPr>
        <w:rPr>
          <w:b/>
          <w:bCs/>
        </w:rPr>
      </w:pPr>
      <w:r w:rsidRPr="009607BE">
        <w:rPr>
          <w:b/>
          <w:bCs/>
        </w:rPr>
        <w:t>3.7 Climate, Social Justice, and Health Inequality</w:t>
      </w:r>
    </w:p>
    <w:p w:rsidR="009607BE" w:rsidRPr="009607BE" w:rsidRDefault="009607BE" w:rsidP="009607BE">
      <w:r w:rsidRPr="009607BE">
        <w:t>Climate change does not affect all populations equally. Vulnerability is shaped by income level, geography, infrastructure, governance, and access to healthcare.</w:t>
      </w:r>
    </w:p>
    <w:p w:rsidR="009607BE" w:rsidRPr="009607BE" w:rsidRDefault="009607BE" w:rsidP="009607BE">
      <w:r w:rsidRPr="009607BE">
        <w:t>Low-income communities, rural populations, and marginalized groups often experience the greatest exposure to environmental risks and the least access to adaptive resources. This creates a cycle of inequality where climate change amplifies existing social and health disparities.</w:t>
      </w:r>
    </w:p>
    <w:p w:rsidR="009607BE" w:rsidRPr="009607BE" w:rsidRDefault="009607BE" w:rsidP="009607BE">
      <w:r w:rsidRPr="009607BE">
        <w:lastRenderedPageBreak/>
        <w:t>Through international work across Africa, Europe, and the United States, and engagement with environmental justice-focused training programs, it has become clear that climate change is also a question of fairness and equity.</w:t>
      </w:r>
    </w:p>
    <w:p w:rsidR="009607BE" w:rsidRPr="009607BE" w:rsidRDefault="009607BE" w:rsidP="009607BE">
      <w:r w:rsidRPr="009607BE">
        <w:t>Environmental justice demands that climate solutions prioritize the protection of vulnerable populations and ensure equitable access to health, resources, and resilience systems.</w:t>
      </w:r>
    </w:p>
    <w:p w:rsidR="009607BE" w:rsidRPr="009607BE" w:rsidRDefault="009607BE" w:rsidP="009607BE">
      <w:r w:rsidRPr="009607BE">
        <w:pict>
          <v:rect id="_x0000_i1077" style="width:0;height:1.5pt" o:hralign="center" o:hrstd="t" o:hr="t" fillcolor="#a0a0a0" stroked="f"/>
        </w:pict>
      </w:r>
    </w:p>
    <w:p w:rsidR="009607BE" w:rsidRPr="009607BE" w:rsidRDefault="009607BE" w:rsidP="009607BE">
      <w:pPr>
        <w:rPr>
          <w:b/>
          <w:bCs/>
        </w:rPr>
      </w:pPr>
      <w:r w:rsidRPr="009607BE">
        <w:rPr>
          <w:b/>
          <w:bCs/>
        </w:rPr>
        <w:t>3.8 Conclusion: Health at the Center of Climate Action</w:t>
      </w:r>
    </w:p>
    <w:p w:rsidR="009607BE" w:rsidRPr="009607BE" w:rsidRDefault="009607BE" w:rsidP="009607BE">
      <w:r w:rsidRPr="009607BE">
        <w:t>This chapter demonstrates that climate change is fundamentally a public health issue. Air quality, heat exposure, food systems, migration patterns, and mental health are all directly shaped by environmental change.</w:t>
      </w:r>
    </w:p>
    <w:p w:rsidR="009607BE" w:rsidRPr="009607BE" w:rsidRDefault="009607BE" w:rsidP="009607BE">
      <w:r w:rsidRPr="009607BE">
        <w:t>My experiences as a physician, global health expert, and consultant working across multiple continents—combined with training and exposure through international health and environmental programs—have reinforced one central truth: there can be no climate solution without a health solution.</w:t>
      </w:r>
    </w:p>
    <w:p w:rsidR="009607BE" w:rsidRPr="009607BE" w:rsidRDefault="009607BE" w:rsidP="009607BE">
      <w:r w:rsidRPr="009607BE">
        <w:t>Protecting the environment is therefore not only about preserving ecosystems—it is about protecting human life, dignity, and future generations.</w:t>
      </w:r>
    </w:p>
    <w:p w:rsidR="009607BE" w:rsidRPr="009607BE" w:rsidRDefault="009607BE" w:rsidP="009607BE">
      <w:r w:rsidRPr="009607BE">
        <w:t>The future of climate action must place public health at its core.</w:t>
      </w:r>
    </w:p>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Pr="009607BE" w:rsidRDefault="009607BE" w:rsidP="009607BE">
      <w:pPr>
        <w:rPr>
          <w:b/>
          <w:bCs/>
        </w:rPr>
      </w:pPr>
      <w:r w:rsidRPr="009607BE">
        <w:rPr>
          <w:b/>
          <w:bCs/>
        </w:rPr>
        <w:lastRenderedPageBreak/>
        <w:t>PART II — GLOBAL EXPERIENCE AND LEADERSHIP</w:t>
      </w:r>
    </w:p>
    <w:p w:rsidR="009607BE" w:rsidRPr="009607BE" w:rsidRDefault="009607BE" w:rsidP="009607BE">
      <w:pPr>
        <w:rPr>
          <w:b/>
          <w:bCs/>
        </w:rPr>
      </w:pPr>
      <w:r w:rsidRPr="009607BE">
        <w:rPr>
          <w:b/>
          <w:bCs/>
        </w:rPr>
        <w:t>Introduction</w:t>
      </w:r>
    </w:p>
    <w:p w:rsidR="009607BE" w:rsidRPr="009607BE" w:rsidRDefault="009607BE" w:rsidP="009607BE">
      <w:r w:rsidRPr="009607BE">
        <w:t>Part II of this book shifts from foundational understanding to lived experience—where climate science, public health, energy transition, and governance move from theory into practice. It is here that the global dimensions of my work become most visible, shaped by years of professional engagement across Cameroon, Nigeria, Europe, and the United States, as well as participation in international training, policy dialogues, and field-based environmental and health observation.</w:t>
      </w:r>
    </w:p>
    <w:p w:rsidR="009607BE" w:rsidRPr="009607BE" w:rsidRDefault="009607BE" w:rsidP="009607BE">
      <w:r w:rsidRPr="009607BE">
        <w:t>This section is not written from distance or abstraction. It is written from direct involvement—working within communities affected by climate stress, engaging with policymakers and institutional leaders, and contributing to global conversations on sustainability, environmental justice, and human development.</w:t>
      </w:r>
    </w:p>
    <w:p w:rsidR="009607BE" w:rsidRPr="009607BE" w:rsidRDefault="009607BE" w:rsidP="009607BE">
      <w:r w:rsidRPr="009607BE">
        <w:t>My journey as an international physician, global health expert, speaker, and consultant has taken me into diverse environments: rural communities facing environmental degradation in Africa, urban centers in Europe navigating energy transition, and major U.S. cities grappling with climate resilience and infrastructure adaptation. Each location has added a layer of understanding to a central truth: climate change is not uniform in its impact, but it is universal in its reach.</w:t>
      </w:r>
    </w:p>
    <w:p w:rsidR="009607BE" w:rsidRPr="009607BE" w:rsidRDefault="009607BE" w:rsidP="009607BE">
      <w:r w:rsidRPr="009607BE">
        <w:t>A significant dimension of this experience has been engagement with international institutions and training programs that bridge science, policy, and community action. These include environmental health and development-focused training linked to Johns Hopkins University, development and humanitarian systems engagement through USAID, and environmental justice and sustainability-oriented programs such as Baobab initiatives focused on community resilience and mitigation strategies. These experiences have reinforced the importance of integrating scientific knowledge with practical governance and community-level implementation.</w:t>
      </w:r>
    </w:p>
    <w:p w:rsidR="009607BE" w:rsidRPr="009607BE" w:rsidRDefault="009607BE" w:rsidP="009607BE">
      <w:r w:rsidRPr="009607BE">
        <w:t>Part II also reflects encounters with global leadership ecosystems—ranging from city-level climate governance networks to international policy forums where decisions on carbon, energy, and sustainability are actively shaped. These include engagement with urban climate coalitions such as C40 Cities Climate Leadership Group, where cities have emerged as critical actors in global climate governance.</w:t>
      </w:r>
    </w:p>
    <w:p w:rsidR="009607BE" w:rsidRPr="009607BE" w:rsidRDefault="009607BE" w:rsidP="009607BE">
      <w:r w:rsidRPr="009607BE">
        <w:t>Across these experiences, one consistent observation stands out: leadership determines outcomes. Where leadership is informed, collaborative, and science-driven, progress accelerates. Where leadership is fragmented or reactive, vulnerability deepens. Climate change therefore becomes not only a test of environmental systems, but a test of leadership capacity at every level of society.</w:t>
      </w:r>
    </w:p>
    <w:p w:rsidR="009607BE" w:rsidRPr="009607BE" w:rsidRDefault="009607BE" w:rsidP="009607BE">
      <w:r w:rsidRPr="009607BE">
        <w:t>This part of the book is organized around real-world exposure and applied learning. It explores how global systems respond to climate and health challenges in practice, how institutions coordinate or fail to coordinate action, and how communities experience both resilience and vulnerability in the face of environmental change.</w:t>
      </w:r>
    </w:p>
    <w:p w:rsidR="009607BE" w:rsidRPr="009607BE" w:rsidRDefault="009607BE" w:rsidP="009607BE">
      <w:r w:rsidRPr="009607BE">
        <w:t>It also reflects on the human dimension of leadership—how decisions made in boardrooms, ministries, city halls, and international conferences ultimately translate into lived realities for families, workers, patients, and communities.</w:t>
      </w:r>
    </w:p>
    <w:p w:rsidR="009607BE" w:rsidRPr="009607BE" w:rsidRDefault="009607BE" w:rsidP="009607BE">
      <w:r w:rsidRPr="009607BE">
        <w:lastRenderedPageBreak/>
        <w:t>Part II is therefore both reflective and analytical. It documents experience, but also extracts lessons. It moves from observation to interpretation, and from individual engagement to global understanding.</w:t>
      </w:r>
    </w:p>
    <w:p w:rsidR="009607BE" w:rsidRPr="009607BE" w:rsidRDefault="009607BE" w:rsidP="009607BE">
      <w:r w:rsidRPr="009607BE">
        <w:t>At its core, this section is guided by a central conviction: meaningful climate action requires more than knowledge—it requires leadership that is informed by science, grounded in community realities, and committed to equity and long-term sustainability.</w:t>
      </w:r>
    </w:p>
    <w:p w:rsidR="009607BE" w:rsidRPr="009607BE" w:rsidRDefault="009607BE" w:rsidP="009607BE">
      <w:r w:rsidRPr="009607BE">
        <w:t>The chapters that follow will explore these themes through the lens of global experience, institutional engagement, and leadership in action across multiple continents and systems.</w:t>
      </w:r>
    </w:p>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Default="009607BE"/>
    <w:p w:rsidR="009607BE" w:rsidRPr="009607BE" w:rsidRDefault="009607BE" w:rsidP="009607BE">
      <w:pPr>
        <w:rPr>
          <w:b/>
          <w:bCs/>
        </w:rPr>
      </w:pPr>
      <w:r w:rsidRPr="009607BE">
        <w:rPr>
          <w:b/>
          <w:bCs/>
        </w:rPr>
        <w:lastRenderedPageBreak/>
        <w:t>Chapter 4</w:t>
      </w:r>
    </w:p>
    <w:p w:rsidR="009607BE" w:rsidRPr="009607BE" w:rsidRDefault="009607BE" w:rsidP="009607BE">
      <w:pPr>
        <w:rPr>
          <w:b/>
          <w:bCs/>
        </w:rPr>
      </w:pPr>
      <w:r w:rsidRPr="009607BE">
        <w:rPr>
          <w:b/>
          <w:bCs/>
        </w:rPr>
        <w:t>Working with American Institutions and Government Agencies</w:t>
      </w:r>
    </w:p>
    <w:p w:rsidR="009607BE" w:rsidRPr="009607BE" w:rsidRDefault="009607BE" w:rsidP="009607BE">
      <w:r w:rsidRPr="009607BE">
        <w:pict>
          <v:rect id="_x0000_i1086" style="width:0;height:1.5pt" o:hralign="center" o:hrstd="t" o:hr="t" fillcolor="#a0a0a0" stroked="f"/>
        </w:pict>
      </w:r>
    </w:p>
    <w:p w:rsidR="009607BE" w:rsidRPr="009607BE" w:rsidRDefault="009607BE" w:rsidP="009607BE">
      <w:pPr>
        <w:rPr>
          <w:b/>
          <w:bCs/>
        </w:rPr>
      </w:pPr>
      <w:r w:rsidRPr="009607BE">
        <w:rPr>
          <w:b/>
          <w:bCs/>
        </w:rPr>
        <w:t>4.1 Entering the Institutional Landscape of the United States</w:t>
      </w:r>
    </w:p>
    <w:p w:rsidR="009607BE" w:rsidRPr="009607BE" w:rsidRDefault="009607BE" w:rsidP="009607BE">
      <w:r w:rsidRPr="009607BE">
        <w:t>Working within American institutions and engaging with government agencies has been one of the most formative dimensions of my professional journey as an international physician, global health expert, speaker, and consultant. The United States represents one of the most complex and structured systems of governance in the world, particularly in the areas of environmental regulation, public health policy, and climate adaptation strategy.</w:t>
      </w:r>
    </w:p>
    <w:p w:rsidR="009607BE" w:rsidRPr="009607BE" w:rsidRDefault="009607BE" w:rsidP="009607BE">
      <w:r w:rsidRPr="009607BE">
        <w:t>My experiences across federal, state, and city-level systems revealed a deeply layered institutional architecture—one that combines scientific research, regulatory enforcement, public accountability, and private-sector collaboration. It is within this structure that environmental and health policies are designed, tested, and implemented at scale.</w:t>
      </w:r>
    </w:p>
    <w:p w:rsidR="009607BE" w:rsidRPr="009607BE" w:rsidRDefault="009607BE" w:rsidP="009607BE">
      <w:r w:rsidRPr="009607BE">
        <w:t>Through engagements in cities such as Houston and Washington, D.C., and interactions with institutional frameworks that support climate resilience and public health planning, I observed both the strengths and challenges of large-scale governance systems responding to climate change.</w:t>
      </w:r>
    </w:p>
    <w:p w:rsidR="009607BE" w:rsidRPr="009607BE" w:rsidRDefault="009607BE" w:rsidP="009607BE">
      <w:r w:rsidRPr="009607BE">
        <w:pict>
          <v:rect id="_x0000_i1087" style="width:0;height:1.5pt" o:hralign="center" o:hrstd="t" o:hr="t" fillcolor="#a0a0a0" stroked="f"/>
        </w:pict>
      </w:r>
    </w:p>
    <w:p w:rsidR="009607BE" w:rsidRPr="009607BE" w:rsidRDefault="009607BE" w:rsidP="009607BE">
      <w:pPr>
        <w:rPr>
          <w:b/>
          <w:bCs/>
        </w:rPr>
      </w:pPr>
      <w:r w:rsidRPr="009607BE">
        <w:rPr>
          <w:b/>
          <w:bCs/>
        </w:rPr>
        <w:t>4.2 Environmental and Health Policy Frameworks in Practice</w:t>
      </w:r>
    </w:p>
    <w:p w:rsidR="009607BE" w:rsidRPr="009607BE" w:rsidRDefault="009607BE" w:rsidP="009607BE">
      <w:r w:rsidRPr="009607BE">
        <w:t>Environmental and health policy in the United States operates through a combination of federal agencies, state governments, academic institutions, and independent research organizations. Agencies such as the Environmental Protection Agency (EPA), the Centers for Disease Control and Prevention (CDC), and state-level health departments play central roles in shaping responses to environmental health risks.</w:t>
      </w:r>
    </w:p>
    <w:p w:rsidR="009607BE" w:rsidRPr="009607BE" w:rsidRDefault="009607BE" w:rsidP="009607BE">
      <w:r w:rsidRPr="009607BE">
        <w:t>These frameworks are designed to address issues such as:</w:t>
      </w:r>
    </w:p>
    <w:p w:rsidR="009607BE" w:rsidRPr="009607BE" w:rsidRDefault="009607BE" w:rsidP="009607BE">
      <w:pPr>
        <w:numPr>
          <w:ilvl w:val="0"/>
          <w:numId w:val="26"/>
        </w:numPr>
      </w:pPr>
      <w:r w:rsidRPr="009607BE">
        <w:t xml:space="preserve">Air quality and emissions regulation </w:t>
      </w:r>
    </w:p>
    <w:p w:rsidR="009607BE" w:rsidRPr="009607BE" w:rsidRDefault="009607BE" w:rsidP="009607BE">
      <w:pPr>
        <w:numPr>
          <w:ilvl w:val="0"/>
          <w:numId w:val="26"/>
        </w:numPr>
      </w:pPr>
      <w:r w:rsidRPr="009607BE">
        <w:t xml:space="preserve">Climate-related health risks and disease surveillance </w:t>
      </w:r>
    </w:p>
    <w:p w:rsidR="009607BE" w:rsidRPr="009607BE" w:rsidRDefault="009607BE" w:rsidP="009607BE">
      <w:pPr>
        <w:numPr>
          <w:ilvl w:val="0"/>
          <w:numId w:val="26"/>
        </w:numPr>
      </w:pPr>
      <w:r w:rsidRPr="009607BE">
        <w:t xml:space="preserve">Disaster preparedness and emergency response </w:t>
      </w:r>
    </w:p>
    <w:p w:rsidR="009607BE" w:rsidRPr="009607BE" w:rsidRDefault="009607BE" w:rsidP="009607BE">
      <w:pPr>
        <w:numPr>
          <w:ilvl w:val="0"/>
          <w:numId w:val="26"/>
        </w:numPr>
      </w:pPr>
      <w:r w:rsidRPr="009607BE">
        <w:t xml:space="preserve">Environmental justice and community protection </w:t>
      </w:r>
    </w:p>
    <w:p w:rsidR="009607BE" w:rsidRPr="009607BE" w:rsidRDefault="009607BE" w:rsidP="009607BE">
      <w:pPr>
        <w:numPr>
          <w:ilvl w:val="0"/>
          <w:numId w:val="26"/>
        </w:numPr>
      </w:pPr>
      <w:r w:rsidRPr="009607BE">
        <w:t xml:space="preserve">Industrial compliance and sustainability standards </w:t>
      </w:r>
    </w:p>
    <w:p w:rsidR="009607BE" w:rsidRPr="009607BE" w:rsidRDefault="009607BE" w:rsidP="009607BE">
      <w:r w:rsidRPr="009607BE">
        <w:t>In practice, these policies are not static. They evolve through scientific evidence, political decision-making, and public engagement. My exposure to these systems highlighted the importance of evidence-based policymaking, where data from research institutions and field studies directly inform regulatory action.</w:t>
      </w:r>
    </w:p>
    <w:p w:rsidR="009607BE" w:rsidRPr="009607BE" w:rsidRDefault="009607BE" w:rsidP="009607BE">
      <w:r w:rsidRPr="009607BE">
        <w:t>This integration of science and governance is one of the defining strengths of the U.S. institutional model.</w:t>
      </w:r>
    </w:p>
    <w:p w:rsidR="009607BE" w:rsidRPr="009607BE" w:rsidRDefault="009607BE" w:rsidP="009607BE">
      <w:r w:rsidRPr="009607BE">
        <w:lastRenderedPageBreak/>
        <w:pict>
          <v:rect id="_x0000_i1088" style="width:0;height:1.5pt" o:hralign="center" o:hrstd="t" o:hr="t" fillcolor="#a0a0a0" stroked="f"/>
        </w:pict>
      </w:r>
    </w:p>
    <w:p w:rsidR="009607BE" w:rsidRPr="009607BE" w:rsidRDefault="009607BE" w:rsidP="009607BE">
      <w:pPr>
        <w:rPr>
          <w:b/>
          <w:bCs/>
        </w:rPr>
      </w:pPr>
      <w:r w:rsidRPr="009607BE">
        <w:rPr>
          <w:b/>
          <w:bCs/>
        </w:rPr>
        <w:t>4.3 Lessons from Federal and State Agencies</w:t>
      </w:r>
    </w:p>
    <w:p w:rsidR="009607BE" w:rsidRPr="009607BE" w:rsidRDefault="009607BE" w:rsidP="009607BE">
      <w:r w:rsidRPr="009607BE">
        <w:t>One of the most important lessons learned through working with and observing federal and state-level systems is the importance of coordination.</w:t>
      </w:r>
    </w:p>
    <w:p w:rsidR="009607BE" w:rsidRPr="009607BE" w:rsidRDefault="009607BE" w:rsidP="009607BE">
      <w:r w:rsidRPr="009607BE">
        <w:t>Federal agencies often set broad policy frameworks, while state and local governments are responsible for implementation. This creates both opportunity and complexity. States such as Texas, for example, manage significant energy infrastructure and climate vulnerability challenges, requiring coordination between public agencies, private industry, and local communities.</w:t>
      </w:r>
    </w:p>
    <w:p w:rsidR="009607BE" w:rsidRPr="009607BE" w:rsidRDefault="009607BE" w:rsidP="009607BE">
      <w:r w:rsidRPr="009607BE">
        <w:t>In my professional engagements and field observations, I have seen how effective collaboration between these levels of government can accelerate climate resilience initiatives. Conversely, fragmentation between agencies can slow down response times, particularly in emergency situations such as hurricanes, heat waves, and flooding events.</w:t>
      </w:r>
    </w:p>
    <w:p w:rsidR="009607BE" w:rsidRPr="009607BE" w:rsidRDefault="009607BE" w:rsidP="009607BE">
      <w:r w:rsidRPr="009607BE">
        <w:t>Another key lesson is the importance of institutional continuity. Climate and health challenges are long-term issues, but political and administrative cycles are often short-term. Sustaining progress requires systems that maintain institutional memory and long-range planning capacity.</w:t>
      </w:r>
    </w:p>
    <w:p w:rsidR="009607BE" w:rsidRPr="009607BE" w:rsidRDefault="009607BE" w:rsidP="009607BE">
      <w:r w:rsidRPr="009607BE">
        <w:pict>
          <v:rect id="_x0000_i1089" style="width:0;height:1.5pt" o:hralign="center" o:hrstd="t" o:hr="t" fillcolor="#a0a0a0" stroked="f"/>
        </w:pict>
      </w:r>
    </w:p>
    <w:p w:rsidR="009607BE" w:rsidRPr="009607BE" w:rsidRDefault="009607BE" w:rsidP="009607BE">
      <w:pPr>
        <w:rPr>
          <w:b/>
          <w:bCs/>
        </w:rPr>
      </w:pPr>
      <w:r w:rsidRPr="009607BE">
        <w:rPr>
          <w:b/>
          <w:bCs/>
        </w:rPr>
        <w:t>4.4 Public-Private Partnerships in Climate and Health Systems</w:t>
      </w:r>
    </w:p>
    <w:p w:rsidR="009607BE" w:rsidRPr="009607BE" w:rsidRDefault="009607BE" w:rsidP="009607BE">
      <w:r w:rsidRPr="009607BE">
        <w:t>A defining feature of the American system is the strong role of public-private partnerships. These collaborations bring together government agencies, private companies, academic institutions, and nonprofit organizations to address complex challenges.</w:t>
      </w:r>
    </w:p>
    <w:p w:rsidR="009607BE" w:rsidRPr="009607BE" w:rsidRDefault="009607BE" w:rsidP="009607BE">
      <w:r w:rsidRPr="009607BE">
        <w:t>In the areas of climate change and public health, these partnerships are especially important for:</w:t>
      </w:r>
    </w:p>
    <w:p w:rsidR="009607BE" w:rsidRPr="009607BE" w:rsidRDefault="009607BE" w:rsidP="009607BE">
      <w:pPr>
        <w:numPr>
          <w:ilvl w:val="0"/>
          <w:numId w:val="27"/>
        </w:numPr>
      </w:pPr>
      <w:r w:rsidRPr="009607BE">
        <w:t xml:space="preserve">Developing clean energy technologies </w:t>
      </w:r>
    </w:p>
    <w:p w:rsidR="009607BE" w:rsidRPr="009607BE" w:rsidRDefault="009607BE" w:rsidP="009607BE">
      <w:pPr>
        <w:numPr>
          <w:ilvl w:val="0"/>
          <w:numId w:val="27"/>
        </w:numPr>
      </w:pPr>
      <w:r w:rsidRPr="009607BE">
        <w:t xml:space="preserve">Expanding healthcare access in underserved communities </w:t>
      </w:r>
    </w:p>
    <w:p w:rsidR="009607BE" w:rsidRPr="009607BE" w:rsidRDefault="009607BE" w:rsidP="009607BE">
      <w:pPr>
        <w:numPr>
          <w:ilvl w:val="0"/>
          <w:numId w:val="27"/>
        </w:numPr>
      </w:pPr>
      <w:r w:rsidRPr="009607BE">
        <w:t xml:space="preserve">Improving disaster response systems </w:t>
      </w:r>
    </w:p>
    <w:p w:rsidR="009607BE" w:rsidRPr="009607BE" w:rsidRDefault="009607BE" w:rsidP="009607BE">
      <w:pPr>
        <w:numPr>
          <w:ilvl w:val="0"/>
          <w:numId w:val="27"/>
        </w:numPr>
      </w:pPr>
      <w:r w:rsidRPr="009607BE">
        <w:t xml:space="preserve">Funding climate adaptation infrastructure </w:t>
      </w:r>
    </w:p>
    <w:p w:rsidR="009607BE" w:rsidRPr="009607BE" w:rsidRDefault="009607BE" w:rsidP="009607BE">
      <w:pPr>
        <w:numPr>
          <w:ilvl w:val="0"/>
          <w:numId w:val="27"/>
        </w:numPr>
      </w:pPr>
      <w:r w:rsidRPr="009607BE">
        <w:t xml:space="preserve">Advancing environmental health research </w:t>
      </w:r>
    </w:p>
    <w:p w:rsidR="009607BE" w:rsidRPr="009607BE" w:rsidRDefault="009607BE" w:rsidP="009607BE">
      <w:r w:rsidRPr="009607BE">
        <w:t>During my engagements in environmental and health consulting spaces, including work connected to platforms such as Health Consulting International and www.healthndevelopment.com, I observed how knowledge-sharing between sectors enhances innovation and implementation capacity.</w:t>
      </w:r>
    </w:p>
    <w:p w:rsidR="009607BE" w:rsidRPr="009607BE" w:rsidRDefault="009607BE" w:rsidP="009607BE">
      <w:r w:rsidRPr="009607BE">
        <w:t>These platforms and collaborative environments demonstrate that no single institution can address climate and health challenges alone. The scale of the problem requires integrated solutions that combine technical expertise, financial resources, and community engagement.</w:t>
      </w:r>
    </w:p>
    <w:p w:rsidR="009607BE" w:rsidRPr="009607BE" w:rsidRDefault="009607BE" w:rsidP="009607BE">
      <w:r w:rsidRPr="009607BE">
        <w:pict>
          <v:rect id="_x0000_i1090" style="width:0;height:1.5pt" o:hralign="center" o:hrstd="t" o:hr="t" fillcolor="#a0a0a0" stroked="f"/>
        </w:pict>
      </w:r>
    </w:p>
    <w:p w:rsidR="009607BE" w:rsidRPr="009607BE" w:rsidRDefault="009607BE" w:rsidP="009607BE">
      <w:pPr>
        <w:rPr>
          <w:b/>
          <w:bCs/>
        </w:rPr>
      </w:pPr>
      <w:r w:rsidRPr="009607BE">
        <w:rPr>
          <w:b/>
          <w:bCs/>
        </w:rPr>
        <w:t>4.5 Building Institutional Trust and Credibility</w:t>
      </w:r>
    </w:p>
    <w:p w:rsidR="009607BE" w:rsidRPr="009607BE" w:rsidRDefault="009607BE" w:rsidP="009607BE">
      <w:r w:rsidRPr="009607BE">
        <w:lastRenderedPageBreak/>
        <w:t>One of the most critical elements in working with institutions and government agencies is trust. Trust determines whether data is accepted, whether recommendations are implemented, and whether partnerships are sustained.</w:t>
      </w:r>
    </w:p>
    <w:p w:rsidR="009607BE" w:rsidRPr="009607BE" w:rsidRDefault="009607BE" w:rsidP="009607BE">
      <w:r w:rsidRPr="009607BE">
        <w:t>Institutional trust is built through:</w:t>
      </w:r>
    </w:p>
    <w:p w:rsidR="009607BE" w:rsidRPr="009607BE" w:rsidRDefault="009607BE" w:rsidP="009607BE">
      <w:pPr>
        <w:numPr>
          <w:ilvl w:val="0"/>
          <w:numId w:val="28"/>
        </w:numPr>
      </w:pPr>
      <w:r w:rsidRPr="009607BE">
        <w:t xml:space="preserve">Transparency in communication </w:t>
      </w:r>
    </w:p>
    <w:p w:rsidR="009607BE" w:rsidRPr="009607BE" w:rsidRDefault="009607BE" w:rsidP="009607BE">
      <w:pPr>
        <w:numPr>
          <w:ilvl w:val="0"/>
          <w:numId w:val="28"/>
        </w:numPr>
      </w:pPr>
      <w:r w:rsidRPr="009607BE">
        <w:t xml:space="preserve">Consistency in professional engagement </w:t>
      </w:r>
    </w:p>
    <w:p w:rsidR="009607BE" w:rsidRPr="009607BE" w:rsidRDefault="009607BE" w:rsidP="009607BE">
      <w:pPr>
        <w:numPr>
          <w:ilvl w:val="0"/>
          <w:numId w:val="28"/>
        </w:numPr>
      </w:pPr>
      <w:r w:rsidRPr="009607BE">
        <w:t xml:space="preserve">Evidence-based reporting and analysis </w:t>
      </w:r>
    </w:p>
    <w:p w:rsidR="009607BE" w:rsidRPr="009607BE" w:rsidRDefault="009607BE" w:rsidP="009607BE">
      <w:pPr>
        <w:numPr>
          <w:ilvl w:val="0"/>
          <w:numId w:val="28"/>
        </w:numPr>
      </w:pPr>
      <w:r w:rsidRPr="009607BE">
        <w:t xml:space="preserve">Respect for regulatory and ethical frameworks </w:t>
      </w:r>
    </w:p>
    <w:p w:rsidR="009607BE" w:rsidRPr="009607BE" w:rsidRDefault="009607BE" w:rsidP="009607BE">
      <w:pPr>
        <w:numPr>
          <w:ilvl w:val="0"/>
          <w:numId w:val="28"/>
        </w:numPr>
      </w:pPr>
      <w:r w:rsidRPr="009607BE">
        <w:t xml:space="preserve">Long-term relationship building </w:t>
      </w:r>
    </w:p>
    <w:p w:rsidR="009607BE" w:rsidRPr="009607BE" w:rsidRDefault="009607BE" w:rsidP="009607BE">
      <w:r w:rsidRPr="009607BE">
        <w:t>In my experience working across multiple systems in Africa, Europe, and the United States, trust is often the difference between policy recommendation and policy action. Institutions are more likely to adopt solutions when they are supported by credible expertise and demonstrated field experience.</w:t>
      </w:r>
    </w:p>
    <w:p w:rsidR="009607BE" w:rsidRPr="009607BE" w:rsidRDefault="009607BE" w:rsidP="009607BE">
      <w:r w:rsidRPr="009607BE">
        <w:t>Trust also extends to communities. Public institutions must maintain legitimacy not only within government structures but also among the populations they serve. This is particularly important in environmental and health interventions, where public cooperation is essential for success.</w:t>
      </w:r>
    </w:p>
    <w:p w:rsidR="009607BE" w:rsidRPr="009607BE" w:rsidRDefault="009607BE" w:rsidP="009607BE">
      <w:r w:rsidRPr="009607BE">
        <w:pict>
          <v:rect id="_x0000_i1091" style="width:0;height:1.5pt" o:hralign="center" o:hrstd="t" o:hr="t" fillcolor="#a0a0a0" stroked="f"/>
        </w:pict>
      </w:r>
    </w:p>
    <w:p w:rsidR="009607BE" w:rsidRPr="009607BE" w:rsidRDefault="009607BE" w:rsidP="009607BE">
      <w:pPr>
        <w:rPr>
          <w:b/>
          <w:bCs/>
        </w:rPr>
      </w:pPr>
      <w:r w:rsidRPr="009607BE">
        <w:rPr>
          <w:b/>
          <w:bCs/>
        </w:rPr>
        <w:t>4.6 Climate Governance in the American Context</w:t>
      </w:r>
    </w:p>
    <w:p w:rsidR="009607BE" w:rsidRPr="009607BE" w:rsidRDefault="009607BE" w:rsidP="009607BE">
      <w:r w:rsidRPr="009607BE">
        <w:t>Climate governance in the United States is shaped by a combination of scientific research, regulatory policy, legal frameworks, and civic engagement. It is also influenced by political dynamics at federal, state, and local levels.</w:t>
      </w:r>
    </w:p>
    <w:p w:rsidR="009607BE" w:rsidRPr="009607BE" w:rsidRDefault="009607BE" w:rsidP="009607BE">
      <w:r w:rsidRPr="009607BE">
        <w:t>Despite these complexities, the system has produced significant advancements in:</w:t>
      </w:r>
    </w:p>
    <w:p w:rsidR="009607BE" w:rsidRPr="009607BE" w:rsidRDefault="009607BE" w:rsidP="009607BE">
      <w:pPr>
        <w:numPr>
          <w:ilvl w:val="0"/>
          <w:numId w:val="29"/>
        </w:numPr>
      </w:pPr>
      <w:r w:rsidRPr="009607BE">
        <w:t xml:space="preserve">Renewable energy deployment </w:t>
      </w:r>
    </w:p>
    <w:p w:rsidR="009607BE" w:rsidRPr="009607BE" w:rsidRDefault="009607BE" w:rsidP="009607BE">
      <w:pPr>
        <w:numPr>
          <w:ilvl w:val="0"/>
          <w:numId w:val="29"/>
        </w:numPr>
      </w:pPr>
      <w:r w:rsidRPr="009607BE">
        <w:t xml:space="preserve">Environmental regulation enforcement </w:t>
      </w:r>
    </w:p>
    <w:p w:rsidR="009607BE" w:rsidRPr="009607BE" w:rsidRDefault="009607BE" w:rsidP="009607BE">
      <w:pPr>
        <w:numPr>
          <w:ilvl w:val="0"/>
          <w:numId w:val="29"/>
        </w:numPr>
      </w:pPr>
      <w:r w:rsidRPr="009607BE">
        <w:t xml:space="preserve">Climate risk assessment tools </w:t>
      </w:r>
    </w:p>
    <w:p w:rsidR="009607BE" w:rsidRPr="009607BE" w:rsidRDefault="009607BE" w:rsidP="009607BE">
      <w:pPr>
        <w:numPr>
          <w:ilvl w:val="0"/>
          <w:numId w:val="29"/>
        </w:numPr>
      </w:pPr>
      <w:r w:rsidRPr="009607BE">
        <w:t xml:space="preserve">Public health surveillance systems </w:t>
      </w:r>
    </w:p>
    <w:p w:rsidR="009607BE" w:rsidRPr="009607BE" w:rsidRDefault="009607BE" w:rsidP="009607BE">
      <w:pPr>
        <w:numPr>
          <w:ilvl w:val="0"/>
          <w:numId w:val="29"/>
        </w:numPr>
      </w:pPr>
      <w:r w:rsidRPr="009607BE">
        <w:t xml:space="preserve">Urban resilience planning </w:t>
      </w:r>
    </w:p>
    <w:p w:rsidR="009607BE" w:rsidRPr="009607BE" w:rsidRDefault="009607BE" w:rsidP="009607BE">
      <w:r w:rsidRPr="009607BE">
        <w:t>Cities such as Houston provide important case studies in climate adaptation, particularly in relation to flooding, hurricanes, and energy transition. These urban centers demonstrate both vulnerability and innovation in responding to environmental change.</w:t>
      </w:r>
    </w:p>
    <w:p w:rsidR="009607BE" w:rsidRPr="009607BE" w:rsidRDefault="009607BE" w:rsidP="009607BE">
      <w:r w:rsidRPr="009607BE">
        <w:t>My exposure to these systems reinforced the importance of cities as frontline actors in climate governance. While national policies set direction, cities often determine implementation outcomes.</w:t>
      </w:r>
    </w:p>
    <w:p w:rsidR="009607BE" w:rsidRPr="009607BE" w:rsidRDefault="009607BE" w:rsidP="009607BE">
      <w:r w:rsidRPr="009607BE">
        <w:pict>
          <v:rect id="_x0000_i1092" style="width:0;height:1.5pt" o:hralign="center" o:hrstd="t" o:hr="t" fillcolor="#a0a0a0" stroked="f"/>
        </w:pict>
      </w:r>
    </w:p>
    <w:p w:rsidR="009607BE" w:rsidRPr="009607BE" w:rsidRDefault="009607BE" w:rsidP="009607BE">
      <w:pPr>
        <w:rPr>
          <w:b/>
          <w:bCs/>
        </w:rPr>
      </w:pPr>
      <w:r w:rsidRPr="009607BE">
        <w:rPr>
          <w:b/>
          <w:bCs/>
        </w:rPr>
        <w:t>4.7 Integration of Health, Environment, and Policy Systems</w:t>
      </w:r>
    </w:p>
    <w:p w:rsidR="009607BE" w:rsidRPr="009607BE" w:rsidRDefault="009607BE" w:rsidP="009607BE">
      <w:r w:rsidRPr="009607BE">
        <w:lastRenderedPageBreak/>
        <w:t>A recurring insight from working within American institutional frameworks is the increasing integration of health and environmental policy.</w:t>
      </w:r>
    </w:p>
    <w:p w:rsidR="009607BE" w:rsidRPr="009607BE" w:rsidRDefault="009607BE" w:rsidP="009607BE">
      <w:r w:rsidRPr="009607BE">
        <w:t>Climate change is now recognized as a determinant of public health outcomes. This has led to stronger collaboration between environmental agencies and health institutions in areas such as:</w:t>
      </w:r>
    </w:p>
    <w:p w:rsidR="009607BE" w:rsidRPr="009607BE" w:rsidRDefault="009607BE" w:rsidP="009607BE">
      <w:pPr>
        <w:numPr>
          <w:ilvl w:val="0"/>
          <w:numId w:val="30"/>
        </w:numPr>
      </w:pPr>
      <w:r w:rsidRPr="009607BE">
        <w:t xml:space="preserve">Air quality monitoring and respiratory disease prevention </w:t>
      </w:r>
    </w:p>
    <w:p w:rsidR="009607BE" w:rsidRPr="009607BE" w:rsidRDefault="009607BE" w:rsidP="009607BE">
      <w:pPr>
        <w:numPr>
          <w:ilvl w:val="0"/>
          <w:numId w:val="30"/>
        </w:numPr>
      </w:pPr>
      <w:r w:rsidRPr="009607BE">
        <w:t xml:space="preserve">Heat emergency response systems </w:t>
      </w:r>
    </w:p>
    <w:p w:rsidR="009607BE" w:rsidRPr="009607BE" w:rsidRDefault="009607BE" w:rsidP="009607BE">
      <w:pPr>
        <w:numPr>
          <w:ilvl w:val="0"/>
          <w:numId w:val="30"/>
        </w:numPr>
      </w:pPr>
      <w:r w:rsidRPr="009607BE">
        <w:t xml:space="preserve">Disaster preparedness and mental health support </w:t>
      </w:r>
    </w:p>
    <w:p w:rsidR="009607BE" w:rsidRPr="009607BE" w:rsidRDefault="009607BE" w:rsidP="009607BE">
      <w:pPr>
        <w:numPr>
          <w:ilvl w:val="0"/>
          <w:numId w:val="30"/>
        </w:numPr>
      </w:pPr>
      <w:r w:rsidRPr="009607BE">
        <w:t xml:space="preserve">Environmental health equity initiatives </w:t>
      </w:r>
    </w:p>
    <w:p w:rsidR="009607BE" w:rsidRPr="009607BE" w:rsidRDefault="009607BE" w:rsidP="009607BE">
      <w:r w:rsidRPr="009607BE">
        <w:t>Training and engagement with global health and development systems, including exposure to structured programs linked to USAID, reinforced the importance of this integrated approach.</w:t>
      </w:r>
    </w:p>
    <w:p w:rsidR="009607BE" w:rsidRPr="009607BE" w:rsidRDefault="009607BE" w:rsidP="009607BE">
      <w:r w:rsidRPr="009607BE">
        <w:t>Health systems can no longer operate independently of environmental conditions. Likewise, environmental policy must account for human health impacts.</w:t>
      </w:r>
    </w:p>
    <w:p w:rsidR="009607BE" w:rsidRPr="009607BE" w:rsidRDefault="009607BE" w:rsidP="009607BE">
      <w:r w:rsidRPr="009607BE">
        <w:pict>
          <v:rect id="_x0000_i1093" style="width:0;height:1.5pt" o:hralign="center" o:hrstd="t" o:hr="t" fillcolor="#a0a0a0" stroked="f"/>
        </w:pict>
      </w:r>
    </w:p>
    <w:p w:rsidR="009607BE" w:rsidRPr="009607BE" w:rsidRDefault="009607BE" w:rsidP="009607BE">
      <w:pPr>
        <w:rPr>
          <w:b/>
          <w:bCs/>
        </w:rPr>
      </w:pPr>
      <w:r w:rsidRPr="009607BE">
        <w:rPr>
          <w:b/>
          <w:bCs/>
        </w:rPr>
        <w:t>4.8 Reflections on Institutional Strength and Systemic Gaps</w:t>
      </w:r>
    </w:p>
    <w:p w:rsidR="009607BE" w:rsidRPr="009607BE" w:rsidRDefault="009607BE" w:rsidP="009607BE">
      <w:r w:rsidRPr="009607BE">
        <w:t>While the United States has strong institutional capacity, my experiences also revealed systemic gaps that exist in all complex governance systems. These include:</w:t>
      </w:r>
    </w:p>
    <w:p w:rsidR="009607BE" w:rsidRPr="009607BE" w:rsidRDefault="009607BE" w:rsidP="009607BE">
      <w:pPr>
        <w:numPr>
          <w:ilvl w:val="0"/>
          <w:numId w:val="31"/>
        </w:numPr>
      </w:pPr>
      <w:r w:rsidRPr="009607BE">
        <w:t xml:space="preserve">Uneven implementation across regions </w:t>
      </w:r>
    </w:p>
    <w:p w:rsidR="009607BE" w:rsidRPr="009607BE" w:rsidRDefault="009607BE" w:rsidP="009607BE">
      <w:pPr>
        <w:numPr>
          <w:ilvl w:val="0"/>
          <w:numId w:val="31"/>
        </w:numPr>
      </w:pPr>
      <w:r w:rsidRPr="009607BE">
        <w:t xml:space="preserve">Bureaucratic delays in policy execution </w:t>
      </w:r>
    </w:p>
    <w:p w:rsidR="009607BE" w:rsidRPr="009607BE" w:rsidRDefault="009607BE" w:rsidP="009607BE">
      <w:pPr>
        <w:numPr>
          <w:ilvl w:val="0"/>
          <w:numId w:val="31"/>
        </w:numPr>
      </w:pPr>
      <w:r w:rsidRPr="009607BE">
        <w:t xml:space="preserve">Resource disparities between communities </w:t>
      </w:r>
    </w:p>
    <w:p w:rsidR="009607BE" w:rsidRPr="009607BE" w:rsidRDefault="009607BE" w:rsidP="009607BE">
      <w:pPr>
        <w:numPr>
          <w:ilvl w:val="0"/>
          <w:numId w:val="31"/>
        </w:numPr>
      </w:pPr>
      <w:r w:rsidRPr="009607BE">
        <w:t xml:space="preserve">Political polarization affecting long-term planning </w:t>
      </w:r>
    </w:p>
    <w:p w:rsidR="009607BE" w:rsidRPr="009607BE" w:rsidRDefault="009607BE" w:rsidP="009607BE">
      <w:r w:rsidRPr="009607BE">
        <w:t>These challenges do not diminish institutional strength, but they highlight the need for continuous reform, innovation, and collaboration.</w:t>
      </w:r>
    </w:p>
    <w:p w:rsidR="009607BE" w:rsidRPr="009607BE" w:rsidRDefault="009607BE" w:rsidP="009607BE">
      <w:r w:rsidRPr="009607BE">
        <w:t>The effectiveness of climate and health systems ultimately depends on their ability to adapt to emerging risks while maintaining equity and efficiency.</w:t>
      </w:r>
    </w:p>
    <w:p w:rsidR="009607BE" w:rsidRPr="009607BE" w:rsidRDefault="009607BE" w:rsidP="009607BE">
      <w:r w:rsidRPr="009607BE">
        <w:pict>
          <v:rect id="_x0000_i1094" style="width:0;height:1.5pt" o:hralign="center" o:hrstd="t" o:hr="t" fillcolor="#a0a0a0" stroked="f"/>
        </w:pict>
      </w:r>
    </w:p>
    <w:p w:rsidR="009607BE" w:rsidRPr="009607BE" w:rsidRDefault="009607BE" w:rsidP="009607BE">
      <w:pPr>
        <w:rPr>
          <w:b/>
          <w:bCs/>
        </w:rPr>
      </w:pPr>
      <w:r w:rsidRPr="009607BE">
        <w:rPr>
          <w:b/>
          <w:bCs/>
        </w:rPr>
        <w:t>4.9 Conclusion: Institutions as Engines of Climate Action</w:t>
      </w:r>
    </w:p>
    <w:p w:rsidR="009607BE" w:rsidRPr="009607BE" w:rsidRDefault="009607BE" w:rsidP="009607BE">
      <w:r w:rsidRPr="009607BE">
        <w:t>Working with American institutions and government agencies has reinforced a central lesson: institutions are the engines through which climate action becomes real.</w:t>
      </w:r>
    </w:p>
    <w:p w:rsidR="009607BE" w:rsidRPr="009607BE" w:rsidRDefault="009607BE" w:rsidP="009607BE">
      <w:r w:rsidRPr="009607BE">
        <w:t>Policies alone are not enough. Scientific knowledge alone is not enough. Implementation depends on systems that connect evidence, governance, finance, and community engagement.</w:t>
      </w:r>
    </w:p>
    <w:p w:rsidR="009607BE" w:rsidRPr="009607BE" w:rsidRDefault="009607BE" w:rsidP="009607BE">
      <w:r w:rsidRPr="009607BE">
        <w:t>Through my professional experiences across continents and sectors, I have come to understand that institutional strength is not defined only by structure, but by responsiveness, integrity, and the ability to translate knowledge into action.</w:t>
      </w:r>
    </w:p>
    <w:p w:rsidR="009607BE" w:rsidRPr="009607BE" w:rsidRDefault="009607BE" w:rsidP="009607BE">
      <w:r w:rsidRPr="009607BE">
        <w:lastRenderedPageBreak/>
        <w:t>As the climate crisis intensifies, the role of institutions will become even more critical. The future will depend on how effectively they can collaborate, adapt, and lead in building sustainable systems for human health, environmental stability, and global development.</w:t>
      </w:r>
    </w:p>
    <w:p w:rsidR="009607BE" w:rsidRPr="009607BE" w:rsidRDefault="009607BE" w:rsidP="009607BE">
      <w:pPr>
        <w:rPr>
          <w:vanish/>
        </w:rPr>
      </w:pPr>
      <w:r w:rsidRPr="009607BE">
        <w:rPr>
          <w:vanish/>
        </w:rPr>
        <w:t>Top of Form</w:t>
      </w:r>
    </w:p>
    <w:p w:rsidR="009607BE" w:rsidRDefault="009607BE" w:rsidP="009607BE">
      <w:r w:rsidRPr="009607BE">
        <w:object w:dxaOrig="1000" w:dyaOrig="500">
          <v:shape id="_x0000_i1106" type="#_x0000_t75" style="width:136.5pt;height:57.75pt" o:ole="">
            <v:imagedata r:id="rId6" o:title=""/>
          </v:shape>
          <w:control r:id="rId8" w:name="DefaultOcxName1" w:shapeid="_x0000_i1106"/>
        </w:object>
      </w:r>
    </w:p>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Default="00B35F5B" w:rsidP="009607BE"/>
    <w:p w:rsidR="00B35F5B" w:rsidRPr="00B35F5B" w:rsidRDefault="00B35F5B" w:rsidP="00B35F5B">
      <w:pPr>
        <w:rPr>
          <w:b/>
          <w:bCs/>
        </w:rPr>
      </w:pPr>
      <w:r w:rsidRPr="00B35F5B">
        <w:rPr>
          <w:b/>
          <w:bCs/>
        </w:rPr>
        <w:lastRenderedPageBreak/>
        <w:t>Chapter 5</w:t>
      </w:r>
    </w:p>
    <w:p w:rsidR="00B35F5B" w:rsidRPr="00B35F5B" w:rsidRDefault="00B35F5B" w:rsidP="00B35F5B">
      <w:pPr>
        <w:rPr>
          <w:b/>
          <w:bCs/>
        </w:rPr>
      </w:pPr>
      <w:r w:rsidRPr="00B35F5B">
        <w:rPr>
          <w:b/>
          <w:bCs/>
        </w:rPr>
        <w:t>Climate Leadership from Mayors, Governors, and Presidents</w:t>
      </w:r>
    </w:p>
    <w:p w:rsidR="00B35F5B" w:rsidRPr="00B35F5B" w:rsidRDefault="00B35F5B" w:rsidP="00B35F5B">
      <w:r w:rsidRPr="00B35F5B">
        <w:pict>
          <v:rect id="_x0000_i1107" style="width:0;height:1.5pt" o:hralign="center" o:hrstd="t" o:hr="t" fillcolor="#a0a0a0" stroked="f"/>
        </w:pict>
      </w:r>
    </w:p>
    <w:p w:rsidR="00B35F5B" w:rsidRPr="00B35F5B" w:rsidRDefault="00B35F5B" w:rsidP="00B35F5B">
      <w:pPr>
        <w:rPr>
          <w:b/>
          <w:bCs/>
        </w:rPr>
      </w:pPr>
      <w:r w:rsidRPr="00B35F5B">
        <w:rPr>
          <w:b/>
          <w:bCs/>
        </w:rPr>
        <w:t>5.1 Leadership at the Frontlines of the Climate Crisis</w:t>
      </w:r>
    </w:p>
    <w:p w:rsidR="00B35F5B" w:rsidRPr="00B35F5B" w:rsidRDefault="00B35F5B" w:rsidP="00B35F5B">
      <w:r w:rsidRPr="00B35F5B">
        <w:t>Climate change is often discussed at the level of global agreements and national policy frameworks. Yet, in practice, some of the most decisive actions are taken not in international conferences, but in cities, states, and local governments.</w:t>
      </w:r>
    </w:p>
    <w:p w:rsidR="00B35F5B" w:rsidRPr="00B35F5B" w:rsidRDefault="00B35F5B" w:rsidP="00B35F5B">
      <w:r w:rsidRPr="00B35F5B">
        <w:t>Through my professional engagements across the United States and participation in climate and energy forums, I have observed that mayors, governors, and city leaders are often the first responders to climate realities. They are the ones who must act when hurricanes strike, when infrastructure fails, when heat waves overwhelm hospitals, and when communities demand immediate solutions.</w:t>
      </w:r>
    </w:p>
    <w:p w:rsidR="00B35F5B" w:rsidRPr="00B35F5B" w:rsidRDefault="00B35F5B" w:rsidP="00B35F5B">
      <w:r w:rsidRPr="00B35F5B">
        <w:t>Leadership in this context is not theoretical—it is operational, urgent, and deeply human.</w:t>
      </w:r>
    </w:p>
    <w:p w:rsidR="00B35F5B" w:rsidRPr="00B35F5B" w:rsidRDefault="00B35F5B" w:rsidP="00B35F5B">
      <w:r w:rsidRPr="00B35F5B">
        <w:pict>
          <v:rect id="_x0000_i1108" style="width:0;height:1.5pt" o:hralign="center" o:hrstd="t" o:hr="t" fillcolor="#a0a0a0" stroked="f"/>
        </w:pict>
      </w:r>
    </w:p>
    <w:p w:rsidR="00B35F5B" w:rsidRPr="00B35F5B" w:rsidRDefault="00B35F5B" w:rsidP="00B35F5B">
      <w:pPr>
        <w:rPr>
          <w:b/>
          <w:bCs/>
        </w:rPr>
      </w:pPr>
      <w:r w:rsidRPr="00B35F5B">
        <w:rPr>
          <w:b/>
          <w:bCs/>
        </w:rPr>
        <w:t>5.2 Local Government Responses to Climate Change</w:t>
      </w:r>
    </w:p>
    <w:p w:rsidR="00B35F5B" w:rsidRPr="00B35F5B" w:rsidRDefault="00B35F5B" w:rsidP="00B35F5B">
      <w:r w:rsidRPr="00B35F5B">
        <w:t>Local governments play a critical role in translating climate policy into practical action. Cities are responsible for infrastructure, emergency services, public transportation, zoning, housing, and local health systems—all of which are directly affected by climate change.</w:t>
      </w:r>
    </w:p>
    <w:p w:rsidR="00B35F5B" w:rsidRPr="00B35F5B" w:rsidRDefault="00B35F5B" w:rsidP="00B35F5B">
      <w:r w:rsidRPr="00B35F5B">
        <w:t>In cities such as Houston and New Orleans, I have observed how local authorities respond to climate-driven crises such as flooding, hurricanes, and extreme heat events. These responses include:</w:t>
      </w:r>
    </w:p>
    <w:p w:rsidR="00B35F5B" w:rsidRPr="00B35F5B" w:rsidRDefault="00B35F5B" w:rsidP="00B35F5B">
      <w:pPr>
        <w:numPr>
          <w:ilvl w:val="0"/>
          <w:numId w:val="32"/>
        </w:numPr>
      </w:pPr>
      <w:r w:rsidRPr="00B35F5B">
        <w:t xml:space="preserve">Emergency preparedness and disaster response systems </w:t>
      </w:r>
    </w:p>
    <w:p w:rsidR="00B35F5B" w:rsidRPr="00B35F5B" w:rsidRDefault="00B35F5B" w:rsidP="00B35F5B">
      <w:pPr>
        <w:numPr>
          <w:ilvl w:val="0"/>
          <w:numId w:val="32"/>
        </w:numPr>
      </w:pPr>
      <w:r w:rsidRPr="00B35F5B">
        <w:t xml:space="preserve">Flood control and infrastructure redesign </w:t>
      </w:r>
    </w:p>
    <w:p w:rsidR="00B35F5B" w:rsidRPr="00B35F5B" w:rsidRDefault="00B35F5B" w:rsidP="00B35F5B">
      <w:pPr>
        <w:numPr>
          <w:ilvl w:val="0"/>
          <w:numId w:val="32"/>
        </w:numPr>
      </w:pPr>
      <w:r w:rsidRPr="00B35F5B">
        <w:t xml:space="preserve">Public health interventions during heat emergencies </w:t>
      </w:r>
    </w:p>
    <w:p w:rsidR="00B35F5B" w:rsidRPr="00B35F5B" w:rsidRDefault="00B35F5B" w:rsidP="00B35F5B">
      <w:pPr>
        <w:numPr>
          <w:ilvl w:val="0"/>
          <w:numId w:val="32"/>
        </w:numPr>
      </w:pPr>
      <w:r w:rsidRPr="00B35F5B">
        <w:t xml:space="preserve">Urban planning for resilience and sustainability </w:t>
      </w:r>
    </w:p>
    <w:p w:rsidR="00B35F5B" w:rsidRPr="00B35F5B" w:rsidRDefault="00B35F5B" w:rsidP="00B35F5B">
      <w:pPr>
        <w:numPr>
          <w:ilvl w:val="0"/>
          <w:numId w:val="32"/>
        </w:numPr>
      </w:pPr>
      <w:r w:rsidRPr="00B35F5B">
        <w:t xml:space="preserve">Community recovery and rebuilding programs </w:t>
      </w:r>
    </w:p>
    <w:p w:rsidR="00B35F5B" w:rsidRPr="00B35F5B" w:rsidRDefault="00B35F5B" w:rsidP="00B35F5B">
      <w:r w:rsidRPr="00B35F5B">
        <w:t xml:space="preserve">Former Houston Mayor </w:t>
      </w:r>
      <w:r w:rsidRPr="00B35F5B">
        <w:rPr>
          <w:b/>
          <w:bCs/>
        </w:rPr>
        <w:t>Sylvester Turner</w:t>
      </w:r>
      <w:r w:rsidRPr="00B35F5B">
        <w:t xml:space="preserve"> demonstrated how urban leadership can directly influence climate resilience strategies in one of the most flood-prone cities in the United States. His approach reflected the growing reality that cities must lead where national systems are slow to respond.</w:t>
      </w:r>
    </w:p>
    <w:p w:rsidR="00B35F5B" w:rsidRPr="00B35F5B" w:rsidRDefault="00B35F5B" w:rsidP="00B35F5B">
      <w:r w:rsidRPr="00B35F5B">
        <w:t xml:space="preserve">Similarly, engagement with leadership in New Orleans, including Mayor </w:t>
      </w:r>
      <w:r w:rsidRPr="00B35F5B">
        <w:rPr>
          <w:b/>
          <w:bCs/>
        </w:rPr>
        <w:t>LaToya Cantrell</w:t>
      </w:r>
      <w:r w:rsidRPr="00B35F5B">
        <w:t>, highlighted the long-term challenge of rebuilding cities in the aftermath of major climate disasters such as Hurricane Katrina and subsequent flooding events. These experiences demonstrate that recovery is not only physical—it is also social, economic, and institutional.</w:t>
      </w:r>
    </w:p>
    <w:p w:rsidR="00B35F5B" w:rsidRPr="00B35F5B" w:rsidRDefault="00B35F5B" w:rsidP="00B35F5B">
      <w:r w:rsidRPr="00B35F5B">
        <w:pict>
          <v:rect id="_x0000_i1109" style="width:0;height:1.5pt" o:hralign="center" o:hrstd="t" o:hr="t" fillcolor="#a0a0a0" stroked="f"/>
        </w:pict>
      </w:r>
    </w:p>
    <w:p w:rsidR="00B35F5B" w:rsidRPr="00B35F5B" w:rsidRDefault="00B35F5B" w:rsidP="00B35F5B">
      <w:pPr>
        <w:rPr>
          <w:b/>
          <w:bCs/>
        </w:rPr>
      </w:pPr>
      <w:r w:rsidRPr="00B35F5B">
        <w:rPr>
          <w:b/>
          <w:bCs/>
        </w:rPr>
        <w:t>5.3 Urban Sustainability and Climate Innovation</w:t>
      </w:r>
    </w:p>
    <w:p w:rsidR="00B35F5B" w:rsidRPr="00B35F5B" w:rsidRDefault="00B35F5B" w:rsidP="00B35F5B">
      <w:r w:rsidRPr="00B35F5B">
        <w:lastRenderedPageBreak/>
        <w:t>Urban centers are now the laboratories of climate innovation. Cities are implementing sustainability strategies that include renewable energy adoption, green infrastructure, emissions reduction policies, and climate-resilient urban design.</w:t>
      </w:r>
    </w:p>
    <w:p w:rsidR="00B35F5B" w:rsidRPr="00B35F5B" w:rsidRDefault="00B35F5B" w:rsidP="00B35F5B">
      <w:r w:rsidRPr="00B35F5B">
        <w:t>Through engagement with city-level climate initiatives and participation in global forums, I have observed that urban leadership is often more agile than national governance systems. Cities can pilot solutions faster, adapt policies more quickly, and respond more directly to community needs.</w:t>
      </w:r>
    </w:p>
    <w:p w:rsidR="00B35F5B" w:rsidRPr="00B35F5B" w:rsidRDefault="00B35F5B" w:rsidP="00B35F5B">
      <w:r w:rsidRPr="00B35F5B">
        <w:t>Global city networks such as C40 Cities Climate Leadership Group have played a central role in advancing these efforts. These networks enable cities to share data, coordinate strategies, and scale successful climate solutions across borders.</w:t>
      </w:r>
    </w:p>
    <w:p w:rsidR="00B35F5B" w:rsidRPr="00B35F5B" w:rsidRDefault="00B35F5B" w:rsidP="00B35F5B">
      <w:r w:rsidRPr="00B35F5B">
        <w:t>Urban sustainability is no longer optional—it is essential for survival in a climate-constrained world.</w:t>
      </w:r>
    </w:p>
    <w:p w:rsidR="00B35F5B" w:rsidRPr="00B35F5B" w:rsidRDefault="00B35F5B" w:rsidP="00B35F5B">
      <w:r w:rsidRPr="00B35F5B">
        <w:pict>
          <v:rect id="_x0000_i1110" style="width:0;height:1.5pt" o:hralign="center" o:hrstd="t" o:hr="t" fillcolor="#a0a0a0" stroked="f"/>
        </w:pict>
      </w:r>
    </w:p>
    <w:p w:rsidR="00B35F5B" w:rsidRPr="00B35F5B" w:rsidRDefault="00B35F5B" w:rsidP="00B35F5B">
      <w:pPr>
        <w:rPr>
          <w:b/>
          <w:bCs/>
        </w:rPr>
      </w:pPr>
      <w:r w:rsidRPr="00B35F5B">
        <w:rPr>
          <w:b/>
          <w:bCs/>
        </w:rPr>
        <w:t>5.4 National Leadership and Energy Transition</w:t>
      </w:r>
    </w:p>
    <w:p w:rsidR="00B35F5B" w:rsidRPr="00B35F5B" w:rsidRDefault="00B35F5B" w:rsidP="00B35F5B">
      <w:r w:rsidRPr="00B35F5B">
        <w:t>While cities lead on implementation, national governments play a critical role in setting direction, funding infrastructure, and shaping energy policy.</w:t>
      </w:r>
    </w:p>
    <w:p w:rsidR="00B35F5B" w:rsidRPr="00B35F5B" w:rsidRDefault="00B35F5B" w:rsidP="00B35F5B">
      <w:r w:rsidRPr="00B35F5B">
        <w:t>Energy transition—moving from fossil fuels to renewable energy systems—is one of the most significant policy challenges facing national leaders today. It involves balancing economic stability, energy security, environmental responsibility, and social equity.</w:t>
      </w:r>
    </w:p>
    <w:p w:rsidR="00B35F5B" w:rsidRPr="00B35F5B" w:rsidRDefault="00B35F5B" w:rsidP="00B35F5B">
      <w:r w:rsidRPr="00B35F5B">
        <w:t>During my participation in energy and climate forums in Houston and other U.S. cities, including national-level gatherings such as NAPE (North American Prospect Expo), I observed the complex dialogue between policymakers, energy industry leaders, and government officials, including governors from various states.</w:t>
      </w:r>
    </w:p>
    <w:p w:rsidR="00B35F5B" w:rsidRPr="00B35F5B" w:rsidRDefault="00B35F5B" w:rsidP="00B35F5B">
      <w:r w:rsidRPr="00B35F5B">
        <w:t>These discussions reveal a central tension: how to manage existing fossil fuel-based economies while transitioning toward cleaner, more sustainable systems.</w:t>
      </w:r>
    </w:p>
    <w:p w:rsidR="00B35F5B" w:rsidRPr="00B35F5B" w:rsidRDefault="00B35F5B" w:rsidP="00B35F5B">
      <w:r w:rsidRPr="00B35F5B">
        <w:t>National leadership is therefore defined not only by ambition, but by the ability to manage transition without destabilizing economies or communities.</w:t>
      </w:r>
    </w:p>
    <w:p w:rsidR="00B35F5B" w:rsidRPr="00B35F5B" w:rsidRDefault="00B35F5B" w:rsidP="00B35F5B">
      <w:r w:rsidRPr="00B35F5B">
        <w:pict>
          <v:rect id="_x0000_i1111" style="width:0;height:1.5pt" o:hralign="center" o:hrstd="t" o:hr="t" fillcolor="#a0a0a0" stroked="f"/>
        </w:pict>
      </w:r>
    </w:p>
    <w:p w:rsidR="00B35F5B" w:rsidRPr="00B35F5B" w:rsidRDefault="00B35F5B" w:rsidP="00B35F5B">
      <w:pPr>
        <w:rPr>
          <w:b/>
          <w:bCs/>
        </w:rPr>
      </w:pPr>
      <w:r w:rsidRPr="00B35F5B">
        <w:rPr>
          <w:b/>
          <w:bCs/>
        </w:rPr>
        <w:t>5.5 Climate Decision-Making During Crises</w:t>
      </w:r>
    </w:p>
    <w:p w:rsidR="00B35F5B" w:rsidRPr="00B35F5B" w:rsidRDefault="00B35F5B" w:rsidP="00B35F5B">
      <w:r w:rsidRPr="00B35F5B">
        <w:t>One of the most critical tests of leadership is crisis response. Climate-related disasters such as hurricanes, floods, wildfires, and extreme heat events require rapid, coordinated decision-making.</w:t>
      </w:r>
    </w:p>
    <w:p w:rsidR="00B35F5B" w:rsidRPr="00B35F5B" w:rsidRDefault="00B35F5B" w:rsidP="00B35F5B">
      <w:r w:rsidRPr="00B35F5B">
        <w:t>In the United States, I have observed how governors, mayors, and emergency management agencies respond during such crises. These responses often involve:</w:t>
      </w:r>
    </w:p>
    <w:p w:rsidR="00B35F5B" w:rsidRPr="00B35F5B" w:rsidRDefault="00B35F5B" w:rsidP="00B35F5B">
      <w:pPr>
        <w:numPr>
          <w:ilvl w:val="0"/>
          <w:numId w:val="33"/>
        </w:numPr>
      </w:pPr>
      <w:r w:rsidRPr="00B35F5B">
        <w:t xml:space="preserve">Emergency declarations and evacuation orders </w:t>
      </w:r>
    </w:p>
    <w:p w:rsidR="00B35F5B" w:rsidRPr="00B35F5B" w:rsidRDefault="00B35F5B" w:rsidP="00B35F5B">
      <w:pPr>
        <w:numPr>
          <w:ilvl w:val="0"/>
          <w:numId w:val="33"/>
        </w:numPr>
      </w:pPr>
      <w:r w:rsidRPr="00B35F5B">
        <w:t xml:space="preserve">Coordination between federal and state agencies </w:t>
      </w:r>
    </w:p>
    <w:p w:rsidR="00B35F5B" w:rsidRPr="00B35F5B" w:rsidRDefault="00B35F5B" w:rsidP="00B35F5B">
      <w:pPr>
        <w:numPr>
          <w:ilvl w:val="0"/>
          <w:numId w:val="33"/>
        </w:numPr>
      </w:pPr>
      <w:r w:rsidRPr="00B35F5B">
        <w:t xml:space="preserve">Deployment of healthcare and rescue services </w:t>
      </w:r>
    </w:p>
    <w:p w:rsidR="00B35F5B" w:rsidRPr="00B35F5B" w:rsidRDefault="00B35F5B" w:rsidP="00B35F5B">
      <w:pPr>
        <w:numPr>
          <w:ilvl w:val="0"/>
          <w:numId w:val="33"/>
        </w:numPr>
      </w:pPr>
      <w:r w:rsidRPr="00B35F5B">
        <w:lastRenderedPageBreak/>
        <w:t xml:space="preserve">Infrastructure repair and resource mobilization </w:t>
      </w:r>
    </w:p>
    <w:p w:rsidR="00B35F5B" w:rsidRPr="00B35F5B" w:rsidRDefault="00B35F5B" w:rsidP="00B35F5B">
      <w:pPr>
        <w:numPr>
          <w:ilvl w:val="0"/>
          <w:numId w:val="33"/>
        </w:numPr>
      </w:pPr>
      <w:r w:rsidRPr="00B35F5B">
        <w:t xml:space="preserve">Communication with affected communities </w:t>
      </w:r>
    </w:p>
    <w:p w:rsidR="00B35F5B" w:rsidRPr="00B35F5B" w:rsidRDefault="00B35F5B" w:rsidP="00B35F5B">
      <w:r w:rsidRPr="00B35F5B">
        <w:t>Leadership during crises is measured not by rhetoric, but by speed, clarity, and effectiveness of response.</w:t>
      </w:r>
    </w:p>
    <w:p w:rsidR="00B35F5B" w:rsidRPr="00B35F5B" w:rsidRDefault="00B35F5B" w:rsidP="00B35F5B">
      <w:r w:rsidRPr="00B35F5B">
        <w:t xml:space="preserve">Former Vice President </w:t>
      </w:r>
      <w:r w:rsidRPr="00B35F5B">
        <w:rPr>
          <w:b/>
          <w:bCs/>
        </w:rPr>
        <w:t>Al Gore</w:t>
      </w:r>
      <w:r w:rsidRPr="00B35F5B">
        <w:t>, through his global climate advocacy work, has also played an important role in elevating climate awareness as a matter of urgency, reinforcing the connection between scientific understanding and political action.</w:t>
      </w:r>
    </w:p>
    <w:p w:rsidR="00B35F5B" w:rsidRPr="00B35F5B" w:rsidRDefault="00B35F5B" w:rsidP="00B35F5B">
      <w:r w:rsidRPr="00B35F5B">
        <w:t>At the same time, engagement with policymakers and stakeholders across climate leadership platforms, including those connected to former New York City Mayor Michael Bloomberg’s climate initiatives, has highlighted the importance of data-driven decision-making in managing environmental risk.</w:t>
      </w:r>
    </w:p>
    <w:p w:rsidR="00B35F5B" w:rsidRPr="00B35F5B" w:rsidRDefault="00B35F5B" w:rsidP="00B35F5B">
      <w:r w:rsidRPr="00B35F5B">
        <w:pict>
          <v:rect id="_x0000_i1112" style="width:0;height:1.5pt" o:hralign="center" o:hrstd="t" o:hr="t" fillcolor="#a0a0a0" stroked="f"/>
        </w:pict>
      </w:r>
    </w:p>
    <w:p w:rsidR="00B35F5B" w:rsidRPr="00B35F5B" w:rsidRDefault="00B35F5B" w:rsidP="00B35F5B">
      <w:pPr>
        <w:rPr>
          <w:b/>
          <w:bCs/>
        </w:rPr>
      </w:pPr>
      <w:r w:rsidRPr="00B35F5B">
        <w:rPr>
          <w:b/>
          <w:bCs/>
        </w:rPr>
        <w:t>5.6 Lessons from Public Officials and Climate Leaders</w:t>
      </w:r>
    </w:p>
    <w:p w:rsidR="00B35F5B" w:rsidRPr="00B35F5B" w:rsidRDefault="00B35F5B" w:rsidP="00B35F5B">
      <w:r w:rsidRPr="00B35F5B">
        <w:t>Across my experiences working with and observing public officials at local, state, and national levels, several key leadership lessons emerge:</w:t>
      </w:r>
    </w:p>
    <w:p w:rsidR="00B35F5B" w:rsidRPr="00B35F5B" w:rsidRDefault="00B35F5B" w:rsidP="00B35F5B">
      <w:r w:rsidRPr="00B35F5B">
        <w:rPr>
          <w:b/>
          <w:bCs/>
        </w:rPr>
        <w:t>1. Leadership is most visible in moments of crisis.</w:t>
      </w:r>
      <w:r w:rsidRPr="00B35F5B">
        <w:br/>
        <w:t>True leadership is revealed not in planning documents, but in emergency response and recovery.</w:t>
      </w:r>
    </w:p>
    <w:p w:rsidR="00B35F5B" w:rsidRPr="00B35F5B" w:rsidRDefault="00B35F5B" w:rsidP="00B35F5B">
      <w:r w:rsidRPr="00B35F5B">
        <w:rPr>
          <w:b/>
          <w:bCs/>
        </w:rPr>
        <w:t>2. Collaboration is essential.</w:t>
      </w:r>
      <w:r w:rsidRPr="00B35F5B">
        <w:br/>
        <w:t>No single office or agency can address climate change alone. Effective leadership requires coordination across sectors and jurisdictions.</w:t>
      </w:r>
    </w:p>
    <w:p w:rsidR="00B35F5B" w:rsidRPr="00B35F5B" w:rsidRDefault="00B35F5B" w:rsidP="00B35F5B">
      <w:r w:rsidRPr="00B35F5B">
        <w:rPr>
          <w:b/>
          <w:bCs/>
        </w:rPr>
        <w:t>3. Science must guide policy.</w:t>
      </w:r>
      <w:r w:rsidRPr="00B35F5B">
        <w:br/>
        <w:t>Evidence-based decision-making strengthens both credibility and effectiveness.</w:t>
      </w:r>
    </w:p>
    <w:p w:rsidR="00B35F5B" w:rsidRPr="00B35F5B" w:rsidRDefault="00B35F5B" w:rsidP="00B35F5B">
      <w:r w:rsidRPr="00B35F5B">
        <w:rPr>
          <w:b/>
          <w:bCs/>
        </w:rPr>
        <w:t>4. Equity must be central.</w:t>
      </w:r>
      <w:r w:rsidRPr="00B35F5B">
        <w:br/>
        <w:t>Climate impacts disproportionately affect vulnerable communities, making fairness a core leadership responsibility.</w:t>
      </w:r>
    </w:p>
    <w:p w:rsidR="00B35F5B" w:rsidRPr="00B35F5B" w:rsidRDefault="00B35F5B" w:rsidP="00B35F5B">
      <w:r w:rsidRPr="00B35F5B">
        <w:rPr>
          <w:b/>
          <w:bCs/>
        </w:rPr>
        <w:t>5. Long-term thinking is essential.</w:t>
      </w:r>
      <w:r w:rsidRPr="00B35F5B">
        <w:br/>
        <w:t>Climate change requires leadership that extends beyond election cycles and political timelines.</w:t>
      </w:r>
    </w:p>
    <w:p w:rsidR="00B35F5B" w:rsidRPr="00B35F5B" w:rsidRDefault="00B35F5B" w:rsidP="00B35F5B">
      <w:r w:rsidRPr="00B35F5B">
        <w:t>These lessons are consistent across all levels of governance, whether in cities, states, or national institutions.</w:t>
      </w:r>
    </w:p>
    <w:p w:rsidR="00B35F5B" w:rsidRPr="00B35F5B" w:rsidRDefault="00B35F5B" w:rsidP="00B35F5B">
      <w:r w:rsidRPr="00B35F5B">
        <w:pict>
          <v:rect id="_x0000_i1113" style="width:0;height:1.5pt" o:hralign="center" o:hrstd="t" o:hr="t" fillcolor="#a0a0a0" stroked="f"/>
        </w:pict>
      </w:r>
    </w:p>
    <w:p w:rsidR="00B35F5B" w:rsidRPr="00B35F5B" w:rsidRDefault="00B35F5B" w:rsidP="00B35F5B">
      <w:pPr>
        <w:rPr>
          <w:b/>
          <w:bCs/>
        </w:rPr>
      </w:pPr>
      <w:r w:rsidRPr="00B35F5B">
        <w:rPr>
          <w:b/>
          <w:bCs/>
        </w:rPr>
        <w:t>5.7 The Role of Political Will in Climate Action</w:t>
      </w:r>
    </w:p>
    <w:p w:rsidR="00B35F5B" w:rsidRPr="00B35F5B" w:rsidRDefault="00B35F5B" w:rsidP="00B35F5B">
      <w:r w:rsidRPr="00B35F5B">
        <w:t>Technical solutions to climate change are widely known. Renewable energy technologies, emission reduction strategies, and climate adaptation tools already exist. The real challenge lies in political will.</w:t>
      </w:r>
    </w:p>
    <w:p w:rsidR="00B35F5B" w:rsidRPr="00B35F5B" w:rsidRDefault="00B35F5B" w:rsidP="00B35F5B">
      <w:r w:rsidRPr="00B35F5B">
        <w:t>Political will determines:</w:t>
      </w:r>
    </w:p>
    <w:p w:rsidR="00B35F5B" w:rsidRPr="00B35F5B" w:rsidRDefault="00B35F5B" w:rsidP="00B35F5B">
      <w:pPr>
        <w:numPr>
          <w:ilvl w:val="0"/>
          <w:numId w:val="34"/>
        </w:numPr>
      </w:pPr>
      <w:r w:rsidRPr="00B35F5B">
        <w:t xml:space="preserve">Whether policies are implemented or delayed </w:t>
      </w:r>
    </w:p>
    <w:p w:rsidR="00B35F5B" w:rsidRPr="00B35F5B" w:rsidRDefault="00B35F5B" w:rsidP="00B35F5B">
      <w:pPr>
        <w:numPr>
          <w:ilvl w:val="0"/>
          <w:numId w:val="34"/>
        </w:numPr>
      </w:pPr>
      <w:r w:rsidRPr="00B35F5B">
        <w:lastRenderedPageBreak/>
        <w:t xml:space="preserve">Whether funding is allocated to climate resilience </w:t>
      </w:r>
    </w:p>
    <w:p w:rsidR="00B35F5B" w:rsidRPr="00B35F5B" w:rsidRDefault="00B35F5B" w:rsidP="00B35F5B">
      <w:pPr>
        <w:numPr>
          <w:ilvl w:val="0"/>
          <w:numId w:val="34"/>
        </w:numPr>
      </w:pPr>
      <w:r w:rsidRPr="00B35F5B">
        <w:t xml:space="preserve">Whether environmental regulations are enforced </w:t>
      </w:r>
    </w:p>
    <w:p w:rsidR="00B35F5B" w:rsidRPr="00B35F5B" w:rsidRDefault="00B35F5B" w:rsidP="00B35F5B">
      <w:pPr>
        <w:numPr>
          <w:ilvl w:val="0"/>
          <w:numId w:val="34"/>
        </w:numPr>
      </w:pPr>
      <w:r w:rsidRPr="00B35F5B">
        <w:t xml:space="preserve">Whether vulnerable communities are prioritized </w:t>
      </w:r>
    </w:p>
    <w:p w:rsidR="00B35F5B" w:rsidRPr="00B35F5B" w:rsidRDefault="00B35F5B" w:rsidP="00B35F5B">
      <w:pPr>
        <w:numPr>
          <w:ilvl w:val="0"/>
          <w:numId w:val="34"/>
        </w:numPr>
      </w:pPr>
      <w:r w:rsidRPr="00B35F5B">
        <w:t xml:space="preserve">Whether long-term planning is sustained </w:t>
      </w:r>
    </w:p>
    <w:p w:rsidR="00B35F5B" w:rsidRPr="00B35F5B" w:rsidRDefault="00B35F5B" w:rsidP="00B35F5B">
      <w:r w:rsidRPr="00B35F5B">
        <w:t>My engagements across multiple governance systems have shown that leadership commitment is often the deciding factor between progress and stagnation.</w:t>
      </w:r>
    </w:p>
    <w:p w:rsidR="00B35F5B" w:rsidRPr="00B35F5B" w:rsidRDefault="00B35F5B" w:rsidP="00B35F5B">
      <w:r w:rsidRPr="00B35F5B">
        <w:t>Climate action is therefore not only a technical challenge—it is a leadership challenge.</w:t>
      </w:r>
    </w:p>
    <w:p w:rsidR="00B35F5B" w:rsidRPr="00B35F5B" w:rsidRDefault="00B35F5B" w:rsidP="00B35F5B">
      <w:r w:rsidRPr="00B35F5B">
        <w:pict>
          <v:rect id="_x0000_i1114" style="width:0;height:1.5pt" o:hralign="center" o:hrstd="t" o:hr="t" fillcolor="#a0a0a0" stroked="f"/>
        </w:pict>
      </w:r>
    </w:p>
    <w:p w:rsidR="00B35F5B" w:rsidRPr="00B35F5B" w:rsidRDefault="00B35F5B" w:rsidP="00B35F5B">
      <w:pPr>
        <w:rPr>
          <w:b/>
          <w:bCs/>
        </w:rPr>
      </w:pPr>
      <w:r w:rsidRPr="00B35F5B">
        <w:rPr>
          <w:b/>
          <w:bCs/>
        </w:rPr>
        <w:t>5.8 Conclusion: Leadership as the Bridge Between Knowledge and Action</w:t>
      </w:r>
    </w:p>
    <w:p w:rsidR="00B35F5B" w:rsidRPr="00B35F5B" w:rsidRDefault="00B35F5B" w:rsidP="00B35F5B">
      <w:r w:rsidRPr="00B35F5B">
        <w:t>This chapter highlights a central truth: climate solutions depend on leadership at every level of society.</w:t>
      </w:r>
    </w:p>
    <w:p w:rsidR="00B35F5B" w:rsidRPr="00B35F5B" w:rsidRDefault="00B35F5B" w:rsidP="00B35F5B">
      <w:r w:rsidRPr="00B35F5B">
        <w:t>From mayors managing flooded cities, to governors coordinating emergency responses, to national leaders shaping energy transitions, climate leadership determines outcomes.</w:t>
      </w:r>
    </w:p>
    <w:p w:rsidR="00B35F5B" w:rsidRPr="00B35F5B" w:rsidRDefault="00B35F5B" w:rsidP="00B35F5B">
      <w:r w:rsidRPr="00B35F5B">
        <w:t>Through my work and engagements with public officials—including leaders such as Sylvester Turner, LaToya Cantrell, participants in NAPE Houston forums, and global climate advocates like Al Gore, as well as initiatives linked to Bloomberg’s climate programs and C40 city networks—the importance of leadership has become clear.</w:t>
      </w:r>
    </w:p>
    <w:p w:rsidR="00B35F5B" w:rsidRPr="00B35F5B" w:rsidRDefault="00B35F5B" w:rsidP="00B35F5B">
      <w:r w:rsidRPr="00B35F5B">
        <w:t>Knowledge alone does not solve climate change. Technology alone does not solve climate change. Policies alone do not solve climate change.</w:t>
      </w:r>
    </w:p>
    <w:p w:rsidR="00B35F5B" w:rsidRPr="00B35F5B" w:rsidRDefault="00B35F5B" w:rsidP="00B35F5B">
      <w:r w:rsidRPr="00B35F5B">
        <w:t>Leadership is the bridge that transforms all three into action.</w:t>
      </w:r>
    </w:p>
    <w:p w:rsidR="00B35F5B" w:rsidRPr="00B35F5B" w:rsidRDefault="00B35F5B" w:rsidP="00B35F5B">
      <w:r w:rsidRPr="00B35F5B">
        <w:t>The future of climate stability will depend on leaders who are willing to act decisively, collaborate widely, and prioritize the long-term survival and well-being of communities over short-term interests.</w:t>
      </w:r>
    </w:p>
    <w:p w:rsidR="00B35F5B" w:rsidRPr="00B35F5B" w:rsidRDefault="00B35F5B" w:rsidP="00B35F5B">
      <w:pPr>
        <w:rPr>
          <w:vanish/>
        </w:rPr>
      </w:pPr>
      <w:r w:rsidRPr="00B35F5B">
        <w:rPr>
          <w:vanish/>
        </w:rPr>
        <w:t>Top of Form</w:t>
      </w:r>
    </w:p>
    <w:p w:rsidR="00B35F5B" w:rsidRDefault="00B35F5B" w:rsidP="00B35F5B">
      <w:r w:rsidRPr="00B35F5B">
        <w:object w:dxaOrig="1000" w:dyaOrig="500">
          <v:shape id="_x0000_i1125" type="#_x0000_t75" style="width:136.5pt;height:57.75pt" o:ole="">
            <v:imagedata r:id="rId6" o:title=""/>
          </v:shape>
          <w:control r:id="rId9" w:name="DefaultOcxName2" w:shapeid="_x0000_i1125"/>
        </w:object>
      </w:r>
    </w:p>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Pr="00B35F5B" w:rsidRDefault="00B35F5B" w:rsidP="00B35F5B">
      <w:pPr>
        <w:rPr>
          <w:b/>
          <w:bCs/>
        </w:rPr>
      </w:pPr>
      <w:r w:rsidRPr="00B35F5B">
        <w:rPr>
          <w:b/>
          <w:bCs/>
        </w:rPr>
        <w:lastRenderedPageBreak/>
        <w:t>Chapter 6</w:t>
      </w:r>
    </w:p>
    <w:p w:rsidR="00B35F5B" w:rsidRPr="00B35F5B" w:rsidRDefault="00B35F5B" w:rsidP="00B35F5B">
      <w:pPr>
        <w:rPr>
          <w:b/>
          <w:bCs/>
        </w:rPr>
      </w:pPr>
      <w:r w:rsidRPr="00B35F5B">
        <w:rPr>
          <w:b/>
          <w:bCs/>
        </w:rPr>
        <w:t>International Conferences and Global Climate Diplomacy</w:t>
      </w:r>
    </w:p>
    <w:p w:rsidR="00B35F5B" w:rsidRPr="00B35F5B" w:rsidRDefault="00B35F5B" w:rsidP="00B35F5B">
      <w:r w:rsidRPr="00B35F5B">
        <w:pict>
          <v:rect id="_x0000_i1126" style="width:0;height:1.5pt" o:hralign="center" o:hrstd="t" o:hr="t" fillcolor="#a0a0a0" stroked="f"/>
        </w:pict>
      </w:r>
    </w:p>
    <w:p w:rsidR="00B35F5B" w:rsidRPr="00B35F5B" w:rsidRDefault="00B35F5B" w:rsidP="00B35F5B">
      <w:pPr>
        <w:rPr>
          <w:b/>
          <w:bCs/>
        </w:rPr>
      </w:pPr>
      <w:r w:rsidRPr="00B35F5B">
        <w:rPr>
          <w:b/>
          <w:bCs/>
        </w:rPr>
        <w:t>6.1 The Global Stage of Climate Action</w:t>
      </w:r>
    </w:p>
    <w:p w:rsidR="00B35F5B" w:rsidRPr="00B35F5B" w:rsidRDefault="00B35F5B" w:rsidP="00B35F5B">
      <w:r w:rsidRPr="00B35F5B">
        <w:t>Climate change is not only managed in laboratories, government offices, or local communities—it is also shaped on the global stage of international conferences, diplomatic negotiations, and energy forums.</w:t>
      </w:r>
    </w:p>
    <w:p w:rsidR="00B35F5B" w:rsidRPr="00B35F5B" w:rsidRDefault="00B35F5B" w:rsidP="00B35F5B">
      <w:r w:rsidRPr="00B35F5B">
        <w:t>Over the years, my professional journey as an international physician, global health expert, speaker, and consultant has taken me into some of the most influential climate and energy platforms in the world. These include participation in major industry and policy gatherings such as the North American Prospect Expo (NAPE) in Houston, the CERAWeek global energy conference, Offshore Technology events, the Global Energy Congress annual meetings, and Earth Day forums across different cities.</w:t>
      </w:r>
    </w:p>
    <w:p w:rsidR="00B35F5B" w:rsidRPr="00B35F5B" w:rsidRDefault="00B35F5B" w:rsidP="00B35F5B">
      <w:r w:rsidRPr="00B35F5B">
        <w:t>These platforms bring together policymakers, scientists, energy executives, environmental advocates, and civil society leaders to discuss one of the most urgent challenges of our time: the future of energy, climate stability, and sustainable development.</w:t>
      </w:r>
    </w:p>
    <w:p w:rsidR="00B35F5B" w:rsidRPr="00B35F5B" w:rsidRDefault="00B35F5B" w:rsidP="00B35F5B">
      <w:r w:rsidRPr="00B35F5B">
        <w:pict>
          <v:rect id="_x0000_i1127" style="width:0;height:1.5pt" o:hralign="center" o:hrstd="t" o:hr="t" fillcolor="#a0a0a0" stroked="f"/>
        </w:pict>
      </w:r>
    </w:p>
    <w:p w:rsidR="00B35F5B" w:rsidRPr="00B35F5B" w:rsidRDefault="00B35F5B" w:rsidP="00B35F5B">
      <w:pPr>
        <w:rPr>
          <w:b/>
          <w:bCs/>
        </w:rPr>
      </w:pPr>
      <w:r w:rsidRPr="00B35F5B">
        <w:rPr>
          <w:b/>
          <w:bCs/>
        </w:rPr>
        <w:t>6.2 Participation in Global Conferences and Energy Forums</w:t>
      </w:r>
    </w:p>
    <w:p w:rsidR="00B35F5B" w:rsidRPr="00B35F5B" w:rsidRDefault="00B35F5B" w:rsidP="00B35F5B">
      <w:r w:rsidRPr="00B35F5B">
        <w:t>International conferences serve as critical spaces where ideas are exchanged, partnerships are formed, and global strategies are shaped. My participation in these events has provided direct exposure to the intersection of science, industry, and policy.</w:t>
      </w:r>
    </w:p>
    <w:p w:rsidR="00B35F5B" w:rsidRPr="00B35F5B" w:rsidRDefault="00B35F5B" w:rsidP="00B35F5B">
      <w:r w:rsidRPr="00B35F5B">
        <w:t xml:space="preserve">At events such as </w:t>
      </w:r>
      <w:r w:rsidRPr="00B35F5B">
        <w:rPr>
          <w:b/>
          <w:bCs/>
        </w:rPr>
        <w:t>NAPE in Houston, Texas</w:t>
      </w:r>
      <w:r w:rsidRPr="00B35F5B">
        <w:t>, I observed the deep connection between energy production, economic policy, and climate responsibility. These forums highlight the realities of global energy markets while also addressing the transition toward cleaner and more sustainable systems.</w:t>
      </w:r>
    </w:p>
    <w:p w:rsidR="00B35F5B" w:rsidRPr="00B35F5B" w:rsidRDefault="00B35F5B" w:rsidP="00B35F5B">
      <w:r w:rsidRPr="00B35F5B">
        <w:t xml:space="preserve">Similarly, engagement with platforms such as </w:t>
      </w:r>
      <w:r w:rsidRPr="00B35F5B">
        <w:rPr>
          <w:b/>
          <w:bCs/>
        </w:rPr>
        <w:t>CERAWeek</w:t>
      </w:r>
      <w:r w:rsidRPr="00B35F5B">
        <w:t>, one of the world’s leading energy conferences, revealed how global leaders and corporations are actively rethinking energy systems in response to climate pressures. Discussions often center on balancing energy security with decarbonization goals.</w:t>
      </w:r>
    </w:p>
    <w:p w:rsidR="00B35F5B" w:rsidRPr="00B35F5B" w:rsidRDefault="00B35F5B" w:rsidP="00B35F5B">
      <w:r w:rsidRPr="00B35F5B">
        <w:t xml:space="preserve">At </w:t>
      </w:r>
      <w:r w:rsidRPr="00B35F5B">
        <w:rPr>
          <w:b/>
          <w:bCs/>
        </w:rPr>
        <w:t>Offshore Technology Conferences</w:t>
      </w:r>
      <w:r w:rsidRPr="00B35F5B">
        <w:t>, the focus on engineering innovation and energy infrastructure demonstrated how technological advancement is being leveraged to reduce environmental impact while maintaining global energy supply.</w:t>
      </w:r>
    </w:p>
    <w:p w:rsidR="00B35F5B" w:rsidRPr="00B35F5B" w:rsidRDefault="00B35F5B" w:rsidP="00B35F5B">
      <w:r w:rsidRPr="00B35F5B">
        <w:t>These experiences collectively reinforced a central understanding: climate solutions must be developed in collaboration with the energy sector, not in isolation from it.</w:t>
      </w:r>
    </w:p>
    <w:p w:rsidR="00B35F5B" w:rsidRPr="00B35F5B" w:rsidRDefault="00B35F5B" w:rsidP="00B35F5B">
      <w:r w:rsidRPr="00B35F5B">
        <w:pict>
          <v:rect id="_x0000_i1128" style="width:0;height:1.5pt" o:hralign="center" o:hrstd="t" o:hr="t" fillcolor="#a0a0a0" stroked="f"/>
        </w:pict>
      </w:r>
    </w:p>
    <w:p w:rsidR="00B35F5B" w:rsidRPr="00B35F5B" w:rsidRDefault="00B35F5B" w:rsidP="00B35F5B">
      <w:pPr>
        <w:rPr>
          <w:b/>
          <w:bCs/>
        </w:rPr>
      </w:pPr>
      <w:r w:rsidRPr="00B35F5B">
        <w:rPr>
          <w:b/>
          <w:bCs/>
        </w:rPr>
        <w:t>6.3 Climate Diplomacy and International Negotiations</w:t>
      </w:r>
    </w:p>
    <w:p w:rsidR="00B35F5B" w:rsidRPr="00B35F5B" w:rsidRDefault="00B35F5B" w:rsidP="00B35F5B">
      <w:r w:rsidRPr="00B35F5B">
        <w:lastRenderedPageBreak/>
        <w:t>Climate diplomacy refers to the negotiation processes through which countries and institutions agree on collective responses to climate change. These negotiations shape global agreements, emissions targets, funding mechanisms, and adaptation strategies.</w:t>
      </w:r>
    </w:p>
    <w:p w:rsidR="00B35F5B" w:rsidRPr="00B35F5B" w:rsidRDefault="00B35F5B" w:rsidP="00B35F5B">
      <w:r w:rsidRPr="00B35F5B">
        <w:t>While international agreements such as the Paris Climate Accord set broad global goals, the real work of diplomacy lies in reconciling national interests with global environmental responsibilities.</w:t>
      </w:r>
    </w:p>
    <w:p w:rsidR="00B35F5B" w:rsidRPr="00B35F5B" w:rsidRDefault="00B35F5B" w:rsidP="00B35F5B">
      <w:r w:rsidRPr="00B35F5B">
        <w:t>In my engagements across global energy and climate platforms, including interactions with policymakers and experts from different regions, I observed that climate diplomacy is often a negotiation between urgency and capacity. Developed nations emphasize technological solutions and emissions reductions, while developing nations emphasize finance, equity, and adaptation support.</w:t>
      </w:r>
    </w:p>
    <w:p w:rsidR="00B35F5B" w:rsidRPr="00B35F5B" w:rsidRDefault="00B35F5B" w:rsidP="00B35F5B">
      <w:r w:rsidRPr="00B35F5B">
        <w:t>This tension is not a barrier—it is a defining feature of global climate governance.</w:t>
      </w:r>
    </w:p>
    <w:p w:rsidR="00B35F5B" w:rsidRPr="00B35F5B" w:rsidRDefault="00B35F5B" w:rsidP="00B35F5B">
      <w:r w:rsidRPr="00B35F5B">
        <w:pict>
          <v:rect id="_x0000_i1129" style="width:0;height:1.5pt" o:hralign="center" o:hrstd="t" o:hr="t" fillcolor="#a0a0a0" stroked="f"/>
        </w:pict>
      </w:r>
    </w:p>
    <w:p w:rsidR="00B35F5B" w:rsidRPr="00B35F5B" w:rsidRDefault="00B35F5B" w:rsidP="00B35F5B">
      <w:pPr>
        <w:rPr>
          <w:b/>
          <w:bCs/>
        </w:rPr>
      </w:pPr>
      <w:r w:rsidRPr="00B35F5B">
        <w:rPr>
          <w:b/>
          <w:bCs/>
        </w:rPr>
        <w:t>6.4 Networking with Global Leaders and Experts</w:t>
      </w:r>
    </w:p>
    <w:p w:rsidR="00B35F5B" w:rsidRPr="00B35F5B" w:rsidRDefault="00B35F5B" w:rsidP="00B35F5B">
      <w:r w:rsidRPr="00B35F5B">
        <w:t>One of the most valuable aspects of international conferences is the opportunity to engage with a diverse network of global leaders, scientists, policymakers, and industry experts.</w:t>
      </w:r>
    </w:p>
    <w:p w:rsidR="00B35F5B" w:rsidRPr="00B35F5B" w:rsidRDefault="00B35F5B" w:rsidP="00B35F5B">
      <w:r w:rsidRPr="00B35F5B">
        <w:t>Through participation in conferences and climate forums in cities such as Houston, Denver, Boulder, and Austin, I have engaged in discussions that bring together multiple perspectives on climate, energy, and public health systems.</w:t>
      </w:r>
    </w:p>
    <w:p w:rsidR="00B35F5B" w:rsidRPr="00B35F5B" w:rsidRDefault="00B35F5B" w:rsidP="00B35F5B">
      <w:r w:rsidRPr="00B35F5B">
        <w:t>These interactions consistently reveal that effective climate action depends on cross-sector collaboration. Engineers, physicians, economists, environmental scientists, and policymakers must work together to design solutions that are both technically viable and socially equitable.</w:t>
      </w:r>
    </w:p>
    <w:p w:rsidR="00B35F5B" w:rsidRPr="00B35F5B" w:rsidRDefault="00B35F5B" w:rsidP="00B35F5B">
      <w:r w:rsidRPr="00B35F5B">
        <w:t>Networking in these environments is not merely professional—it is strategic. It enables the exchange of knowledge, the formation of partnerships, and the alignment of global priorities.</w:t>
      </w:r>
    </w:p>
    <w:p w:rsidR="00B35F5B" w:rsidRPr="00B35F5B" w:rsidRDefault="00B35F5B" w:rsidP="00B35F5B">
      <w:r w:rsidRPr="00B35F5B">
        <w:pict>
          <v:rect id="_x0000_i1130" style="width:0;height:1.5pt" o:hralign="center" o:hrstd="t" o:hr="t" fillcolor="#a0a0a0" stroked="f"/>
        </w:pict>
      </w:r>
    </w:p>
    <w:p w:rsidR="00B35F5B" w:rsidRPr="00B35F5B" w:rsidRDefault="00B35F5B" w:rsidP="00B35F5B">
      <w:pPr>
        <w:rPr>
          <w:b/>
          <w:bCs/>
        </w:rPr>
      </w:pPr>
      <w:r w:rsidRPr="00B35F5B">
        <w:rPr>
          <w:b/>
          <w:bCs/>
        </w:rPr>
        <w:t>6.5 The Role of Cities in Global Climate Conversations</w:t>
      </w:r>
    </w:p>
    <w:p w:rsidR="00B35F5B" w:rsidRPr="00B35F5B" w:rsidRDefault="00B35F5B" w:rsidP="00B35F5B">
      <w:r w:rsidRPr="00B35F5B">
        <w:t>Cities such as Denver, Boulder, and Austin have become important centers of climate innovation and sustainability planning in the United States.</w:t>
      </w:r>
    </w:p>
    <w:p w:rsidR="00B35F5B" w:rsidRPr="00B35F5B" w:rsidRDefault="00B35F5B" w:rsidP="00B35F5B">
      <w:r w:rsidRPr="00B35F5B">
        <w:t>During my travels and engagements in these cities, I observed strong local commitments to renewable energy adoption, environmental protection, and community-based sustainability initiatives. These cities often serve as testing grounds for climate solutions that can later be scaled to national and international levels.</w:t>
      </w:r>
    </w:p>
    <w:p w:rsidR="00B35F5B" w:rsidRPr="00B35F5B" w:rsidRDefault="00B35F5B" w:rsidP="00B35F5B">
      <w:r w:rsidRPr="00B35F5B">
        <w:t>Urban centers are increasingly recognized as key actors in global climate diplomacy. Through participation in networks such as C40 Cities Climate Leadership Group, cities collaborate across borders to share best practices and accelerate emissions reduction strategies.</w:t>
      </w:r>
    </w:p>
    <w:p w:rsidR="00B35F5B" w:rsidRPr="00B35F5B" w:rsidRDefault="00B35F5B" w:rsidP="00B35F5B">
      <w:r w:rsidRPr="00B35F5B">
        <w:t>This city-level diplomacy complements national and international negotiations, creating a multi-layered system of climate governance.</w:t>
      </w:r>
    </w:p>
    <w:p w:rsidR="00B35F5B" w:rsidRPr="00B35F5B" w:rsidRDefault="00B35F5B" w:rsidP="00B35F5B">
      <w:r w:rsidRPr="00B35F5B">
        <w:lastRenderedPageBreak/>
        <w:pict>
          <v:rect id="_x0000_i1131" style="width:0;height:1.5pt" o:hralign="center" o:hrstd="t" o:hr="t" fillcolor="#a0a0a0" stroked="f"/>
        </w:pict>
      </w:r>
    </w:p>
    <w:p w:rsidR="00B35F5B" w:rsidRPr="00B35F5B" w:rsidRDefault="00B35F5B" w:rsidP="00B35F5B">
      <w:pPr>
        <w:rPr>
          <w:b/>
          <w:bCs/>
        </w:rPr>
      </w:pPr>
      <w:r w:rsidRPr="00B35F5B">
        <w:rPr>
          <w:b/>
          <w:bCs/>
        </w:rPr>
        <w:t>6.6 The Role of Media and Public Communication</w:t>
      </w:r>
    </w:p>
    <w:p w:rsidR="00B35F5B" w:rsidRPr="00B35F5B" w:rsidRDefault="00B35F5B" w:rsidP="00B35F5B">
      <w:r w:rsidRPr="00B35F5B">
        <w:t>Media and communication play a critical role in shaping public understanding of climate change and energy transition.</w:t>
      </w:r>
    </w:p>
    <w:p w:rsidR="00B35F5B" w:rsidRPr="00B35F5B" w:rsidRDefault="00B35F5B" w:rsidP="00B35F5B">
      <w:r w:rsidRPr="00B35F5B">
        <w:t xml:space="preserve">International conferences are not only policy spaces—they are also communication platforms. The way climate information is presented to the public </w:t>
      </w:r>
      <w:proofErr w:type="gramStart"/>
      <w:r w:rsidRPr="00B35F5B">
        <w:t>influences</w:t>
      </w:r>
      <w:proofErr w:type="gramEnd"/>
      <w:r w:rsidRPr="00B35F5B">
        <w:t xml:space="preserve"> awareness, political pressure, and behavioral change.</w:t>
      </w:r>
    </w:p>
    <w:p w:rsidR="00B35F5B" w:rsidRPr="00B35F5B" w:rsidRDefault="00B35F5B" w:rsidP="00B35F5B">
      <w:r w:rsidRPr="00B35F5B">
        <w:t>In my experience, effective communication is essential for translating complex scientific and policy discussions into accessible knowledge for communities. Without clear communication, even the most advanced climate strategies risk losing public support or understanding.</w:t>
      </w:r>
    </w:p>
    <w:p w:rsidR="00B35F5B" w:rsidRPr="00B35F5B" w:rsidRDefault="00B35F5B" w:rsidP="00B35F5B">
      <w:r w:rsidRPr="00B35F5B">
        <w:t>Media coverage of events such as Earth Day forums and global energy conferences helps bridge the gap between expert discussions and public engagement. It ensures that climate issues remain visible in global discourse.</w:t>
      </w:r>
    </w:p>
    <w:p w:rsidR="00B35F5B" w:rsidRPr="00B35F5B" w:rsidRDefault="00B35F5B" w:rsidP="00B35F5B">
      <w:r w:rsidRPr="00B35F5B">
        <w:pict>
          <v:rect id="_x0000_i1132" style="width:0;height:1.5pt" o:hralign="center" o:hrstd="t" o:hr="t" fillcolor="#a0a0a0" stroked="f"/>
        </w:pict>
      </w:r>
    </w:p>
    <w:p w:rsidR="00B35F5B" w:rsidRPr="00B35F5B" w:rsidRDefault="00B35F5B" w:rsidP="00B35F5B">
      <w:pPr>
        <w:rPr>
          <w:b/>
          <w:bCs/>
        </w:rPr>
      </w:pPr>
      <w:r w:rsidRPr="00B35F5B">
        <w:rPr>
          <w:b/>
          <w:bCs/>
        </w:rPr>
        <w:t>6.7 Earth Day and Global Awareness Movements</w:t>
      </w:r>
    </w:p>
    <w:p w:rsidR="00B35F5B" w:rsidRPr="00B35F5B" w:rsidRDefault="00B35F5B" w:rsidP="00B35F5B">
      <w:r w:rsidRPr="00B35F5B">
        <w:t>Participation in Earth Day events across different cities has reinforced the importance of public engagement in climate action. Earth Day serves as a global reminder that environmental protection is a shared responsibility that transcends borders, professions, and political systems.</w:t>
      </w:r>
    </w:p>
    <w:p w:rsidR="00B35F5B" w:rsidRPr="00B35F5B" w:rsidRDefault="00B35F5B" w:rsidP="00B35F5B">
      <w:r w:rsidRPr="00B35F5B">
        <w:t>These events bring together activists, educators, policymakers, and citizens in a collective expression of environmental awareness. They highlight the power of collective action in shaping environmental policy and behavior.</w:t>
      </w:r>
    </w:p>
    <w:p w:rsidR="00B35F5B" w:rsidRPr="00B35F5B" w:rsidRDefault="00B35F5B" w:rsidP="00B35F5B">
      <w:r w:rsidRPr="00B35F5B">
        <w:t>From scientific conferences to public awareness campaigns, climate action operates across multiple levels of society. Each level plays a role in shaping outcomes.</w:t>
      </w:r>
    </w:p>
    <w:p w:rsidR="00B35F5B" w:rsidRPr="00B35F5B" w:rsidRDefault="00B35F5B" w:rsidP="00B35F5B">
      <w:r w:rsidRPr="00B35F5B">
        <w:pict>
          <v:rect id="_x0000_i1133" style="width:0;height:1.5pt" o:hralign="center" o:hrstd="t" o:hr="t" fillcolor="#a0a0a0" stroked="f"/>
        </w:pict>
      </w:r>
    </w:p>
    <w:p w:rsidR="00B35F5B" w:rsidRPr="00B35F5B" w:rsidRDefault="00B35F5B" w:rsidP="00B35F5B">
      <w:pPr>
        <w:rPr>
          <w:b/>
          <w:bCs/>
        </w:rPr>
      </w:pPr>
      <w:r w:rsidRPr="00B35F5B">
        <w:rPr>
          <w:b/>
          <w:bCs/>
        </w:rPr>
        <w:t>6.8 Challenges in International Climate Cooperation</w:t>
      </w:r>
    </w:p>
    <w:p w:rsidR="00B35F5B" w:rsidRPr="00B35F5B" w:rsidRDefault="00B35F5B" w:rsidP="00B35F5B">
      <w:r w:rsidRPr="00B35F5B">
        <w:t>Despite the progress made in global climate diplomacy, significant challenges remain.</w:t>
      </w:r>
    </w:p>
    <w:p w:rsidR="00B35F5B" w:rsidRPr="00B35F5B" w:rsidRDefault="00B35F5B" w:rsidP="00B35F5B">
      <w:r w:rsidRPr="00B35F5B">
        <w:rPr>
          <w:b/>
          <w:bCs/>
        </w:rPr>
        <w:t>1. Diverging National Interests</w:t>
      </w:r>
      <w:r w:rsidRPr="00B35F5B">
        <w:br/>
        <w:t>Countries prioritize different aspects of climate action based on economic structure, energy dependence, and development needs.</w:t>
      </w:r>
    </w:p>
    <w:p w:rsidR="00B35F5B" w:rsidRPr="00B35F5B" w:rsidRDefault="00B35F5B" w:rsidP="00B35F5B">
      <w:r w:rsidRPr="00B35F5B">
        <w:rPr>
          <w:b/>
          <w:bCs/>
        </w:rPr>
        <w:t>2. Financing Gaps</w:t>
      </w:r>
      <w:r w:rsidRPr="00B35F5B">
        <w:br/>
        <w:t>Developing nations often require substantial financial support to implement climate adaptation and mitigation strategies.</w:t>
      </w:r>
    </w:p>
    <w:p w:rsidR="00B35F5B" w:rsidRPr="00B35F5B" w:rsidRDefault="00B35F5B" w:rsidP="00B35F5B">
      <w:r w:rsidRPr="00B35F5B">
        <w:rPr>
          <w:b/>
          <w:bCs/>
        </w:rPr>
        <w:t>3. Uneven Technological Access</w:t>
      </w:r>
      <w:r w:rsidRPr="00B35F5B">
        <w:br/>
      </w:r>
      <w:proofErr w:type="spellStart"/>
      <w:r w:rsidRPr="00B35F5B">
        <w:t>Access</w:t>
      </w:r>
      <w:proofErr w:type="spellEnd"/>
      <w:r w:rsidRPr="00B35F5B">
        <w:t xml:space="preserve"> to clean energy technologies remains unequal across regions.</w:t>
      </w:r>
    </w:p>
    <w:p w:rsidR="00B35F5B" w:rsidRPr="00B35F5B" w:rsidRDefault="00B35F5B" w:rsidP="00B35F5B">
      <w:r w:rsidRPr="00B35F5B">
        <w:rPr>
          <w:b/>
          <w:bCs/>
        </w:rPr>
        <w:lastRenderedPageBreak/>
        <w:t>4. Political Transitions</w:t>
      </w:r>
      <w:r w:rsidRPr="00B35F5B">
        <w:br/>
        <w:t>Changes in government leadership can affect continuity in climate commitments.</w:t>
      </w:r>
    </w:p>
    <w:p w:rsidR="00B35F5B" w:rsidRPr="00B35F5B" w:rsidRDefault="00B35F5B" w:rsidP="00B35F5B">
      <w:r w:rsidRPr="00B35F5B">
        <w:rPr>
          <w:b/>
          <w:bCs/>
        </w:rPr>
        <w:t>5. Implementation Gaps</w:t>
      </w:r>
      <w:r w:rsidRPr="00B35F5B">
        <w:br/>
        <w:t>Even when agreements are reached, execution at national and local levels can be inconsistent.</w:t>
      </w:r>
    </w:p>
    <w:p w:rsidR="00B35F5B" w:rsidRPr="00B35F5B" w:rsidRDefault="00B35F5B" w:rsidP="00B35F5B">
      <w:r w:rsidRPr="00B35F5B">
        <w:t>These challenges reflect the complexity of governing a global system with diverse political, economic, and environmental realities.</w:t>
      </w:r>
    </w:p>
    <w:p w:rsidR="00B35F5B" w:rsidRPr="00B35F5B" w:rsidRDefault="00B35F5B" w:rsidP="00B35F5B">
      <w:r w:rsidRPr="00B35F5B">
        <w:pict>
          <v:rect id="_x0000_i1134" style="width:0;height:1.5pt" o:hralign="center" o:hrstd="t" o:hr="t" fillcolor="#a0a0a0" stroked="f"/>
        </w:pict>
      </w:r>
    </w:p>
    <w:p w:rsidR="00B35F5B" w:rsidRPr="00B35F5B" w:rsidRDefault="00B35F5B" w:rsidP="00B35F5B">
      <w:pPr>
        <w:rPr>
          <w:b/>
          <w:bCs/>
        </w:rPr>
      </w:pPr>
      <w:r w:rsidRPr="00B35F5B">
        <w:rPr>
          <w:b/>
          <w:bCs/>
        </w:rPr>
        <w:t>6.9 Reflections on Global Engagement</w:t>
      </w:r>
    </w:p>
    <w:p w:rsidR="00B35F5B" w:rsidRPr="00B35F5B" w:rsidRDefault="00B35F5B" w:rsidP="00B35F5B">
      <w:r w:rsidRPr="00B35F5B">
        <w:t>Through my participation in international conferences and climate forums, I have come to understand that global climate action is both collaborative and contested. It requires negotiation, compromise, innovation, and sustained commitment.</w:t>
      </w:r>
    </w:p>
    <w:p w:rsidR="00B35F5B" w:rsidRPr="00B35F5B" w:rsidRDefault="00B35F5B" w:rsidP="00B35F5B">
      <w:r w:rsidRPr="00B35F5B">
        <w:t>Exposure to platforms such as NAPE, CERAWeek, Offshore Technology conferences, Global Energy Congress meetings, and Earth Day initiatives has demonstrated that the climate conversation is no longer confined to environmental specialists. It now includes energy executives, financial institutions, governments, healthcare professionals, and civil society organizations.</w:t>
      </w:r>
    </w:p>
    <w:p w:rsidR="00B35F5B" w:rsidRPr="00B35F5B" w:rsidRDefault="00B35F5B" w:rsidP="00B35F5B">
      <w:r w:rsidRPr="00B35F5B">
        <w:t>This convergence of actors reflects the scale of the challenge—and the necessity of coordinated global response.</w:t>
      </w:r>
    </w:p>
    <w:p w:rsidR="00B35F5B" w:rsidRPr="00B35F5B" w:rsidRDefault="00B35F5B" w:rsidP="00B35F5B">
      <w:r w:rsidRPr="00B35F5B">
        <w:pict>
          <v:rect id="_x0000_i1135" style="width:0;height:1.5pt" o:hralign="center" o:hrstd="t" o:hr="t" fillcolor="#a0a0a0" stroked="f"/>
        </w:pict>
      </w:r>
    </w:p>
    <w:p w:rsidR="00B35F5B" w:rsidRPr="00B35F5B" w:rsidRDefault="00B35F5B" w:rsidP="00B35F5B">
      <w:pPr>
        <w:rPr>
          <w:b/>
          <w:bCs/>
        </w:rPr>
      </w:pPr>
      <w:r w:rsidRPr="00B35F5B">
        <w:rPr>
          <w:b/>
          <w:bCs/>
        </w:rPr>
        <w:t>6.10 Conclusion: Diplomacy as a Tool for Climate Survival</w:t>
      </w:r>
    </w:p>
    <w:p w:rsidR="00B35F5B" w:rsidRPr="00B35F5B" w:rsidRDefault="00B35F5B" w:rsidP="00B35F5B">
      <w:r w:rsidRPr="00B35F5B">
        <w:t>International conferences and climate diplomacy represent more than formal meetings—they are mechanisms through which the future of the planet is negotiated.</w:t>
      </w:r>
    </w:p>
    <w:p w:rsidR="00B35F5B" w:rsidRPr="00B35F5B" w:rsidRDefault="00B35F5B" w:rsidP="00B35F5B">
      <w:r w:rsidRPr="00B35F5B">
        <w:t>My experiences across global energy and climate platforms, including engagements in Houston, Denver, Boulder, Austin, and international forums, have reinforced a central truth: climate change cannot be solved by any single country, institution, or sector.</w:t>
      </w:r>
    </w:p>
    <w:p w:rsidR="00B35F5B" w:rsidRPr="00B35F5B" w:rsidRDefault="00B35F5B" w:rsidP="00B35F5B">
      <w:r w:rsidRPr="00B35F5B">
        <w:t>It requires diplomacy grounded in science, leadership informed by experience, and cooperation driven by shared survival.</w:t>
      </w:r>
    </w:p>
    <w:p w:rsidR="00B35F5B" w:rsidRDefault="00B35F5B" w:rsidP="00B35F5B">
      <w:r w:rsidRPr="00B35F5B">
        <w:t>The future of global climate stability will depend on the ability of nations and institutions to move beyond competition toward coordinated action—transforming dialogue into implementation and agreements into measurable impact.</w:t>
      </w:r>
    </w:p>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Pr="00B35F5B" w:rsidRDefault="00B35F5B" w:rsidP="00B35F5B">
      <w:pPr>
        <w:rPr>
          <w:b/>
          <w:bCs/>
        </w:rPr>
      </w:pPr>
      <w:r w:rsidRPr="00B35F5B">
        <w:rPr>
          <w:b/>
          <w:bCs/>
        </w:rPr>
        <w:lastRenderedPageBreak/>
        <w:t>PART III — ENERGY, DEVELOPMENT, AND AFRICA</w:t>
      </w:r>
    </w:p>
    <w:p w:rsidR="00B35F5B" w:rsidRPr="00B35F5B" w:rsidRDefault="00B35F5B" w:rsidP="00B35F5B">
      <w:pPr>
        <w:rPr>
          <w:b/>
          <w:bCs/>
        </w:rPr>
      </w:pPr>
      <w:r w:rsidRPr="00B35F5B">
        <w:rPr>
          <w:b/>
          <w:bCs/>
        </w:rPr>
        <w:t>Introduction</w:t>
      </w:r>
    </w:p>
    <w:p w:rsidR="00B35F5B" w:rsidRPr="00B35F5B" w:rsidRDefault="00B35F5B" w:rsidP="00B35F5B">
      <w:r w:rsidRPr="00B35F5B">
        <w:t>Part III of this book turns toward the continent that has shaped much of my identity, professional grounding, and field experience—Africa—and its complex relationship with energy, development, climate change, and global systems of inequality and opportunity.</w:t>
      </w:r>
    </w:p>
    <w:p w:rsidR="00B35F5B" w:rsidRPr="00B35F5B" w:rsidRDefault="00B35F5B" w:rsidP="00B35F5B">
      <w:r w:rsidRPr="00B35F5B">
        <w:t>This section is written from both lived experience and professional engagement across Cameroon, Nigeria, and broader African contexts, as well as comparative exposure to Europe and the United States. It reflects the realities of energy poverty and rapid urbanization, agricultural vulnerability, public health pressures, and governance challenges that define much of the African development landscape today.</w:t>
      </w:r>
    </w:p>
    <w:p w:rsidR="00B35F5B" w:rsidRPr="00B35F5B" w:rsidRDefault="00B35F5B" w:rsidP="00B35F5B">
      <w:r w:rsidRPr="00B35F5B">
        <w:t>Africa stands at a critical crossroads. On one hand, it is one of the most climate-vulnerable regions in the world—facing rising temperatures, desertification, flooding, coastal erosion, and shifting rainfall patterns that directly affect food systems, health outcomes, and livelihoods. On the other hand, it is a continent of extraordinary potential—rich in human capital, natural resources, renewable energy potential, and a rapidly growing youth population that will define the future of global development.</w:t>
      </w:r>
    </w:p>
    <w:p w:rsidR="00B35F5B" w:rsidRPr="00B35F5B" w:rsidRDefault="00B35F5B" w:rsidP="00B35F5B">
      <w:r w:rsidRPr="00B35F5B">
        <w:t>My work as an international physician, global health expert, speaker, and consultant has brought me into direct contact with these realities. From rural communities in Cameroon and Nigeria facing limited access to energy and healthcare, to urban centers grappling with infrastructure stress and population growth, the intersection of energy and development is not theoretical—it is immediate and structural.</w:t>
      </w:r>
    </w:p>
    <w:p w:rsidR="00B35F5B" w:rsidRPr="00B35F5B" w:rsidRDefault="00B35F5B" w:rsidP="00B35F5B">
      <w:r w:rsidRPr="00B35F5B">
        <w:t>A central theme of this part is the concept of energy as the foundation of development. Without reliable and sustainable energy systems, health systems cannot function effectively, education systems cannot expand equitably, and economic systems cannot grow sustainably. Energy poverty is therefore not only a technical challenge—it is a development constraint that shapes every dimension of human progress.</w:t>
      </w:r>
    </w:p>
    <w:p w:rsidR="00B35F5B" w:rsidRPr="00B35F5B" w:rsidRDefault="00B35F5B" w:rsidP="00B35F5B">
      <w:r w:rsidRPr="00B35F5B">
        <w:t>At the same time, Africa is increasingly positioned at the center of global energy transition debates. With vast renewable energy potential—solar, wind, hydro, and emerging green technologies—the continent holds the capacity to leapfrog traditional fossil-fuel-dependent development pathways. However, realizing this potential requires investment, governance reform, institutional capacity building, and equitable global partnerships.</w:t>
      </w:r>
    </w:p>
    <w:p w:rsidR="00B35F5B" w:rsidRPr="00B35F5B" w:rsidRDefault="00B35F5B" w:rsidP="00B35F5B">
      <w:r w:rsidRPr="00B35F5B">
        <w:t>This part of the book also reflects my engagement with international training and development systems, including environmental health and sustainability frameworks linked to global institutions such as USAID and academic and research exposure through institutions such as Johns Hopkins University. These experiences reinforced the importance of integrating energy planning with health systems, environmental governance, and community development strategies.</w:t>
      </w:r>
    </w:p>
    <w:p w:rsidR="00B35F5B" w:rsidRPr="00B35F5B" w:rsidRDefault="00B35F5B" w:rsidP="00B35F5B">
      <w:r w:rsidRPr="00B35F5B">
        <w:t>Furthermore, engagement with global sustainability and climate networks such as C40 Cities Climate Leadership Group has highlighted the importance of urban Africa in shaping global climate and development outcomes. African cities are among the fastest growing in the world, and their development trajectories will significantly influence global emissions, infrastructure demands, and public health outcomes.</w:t>
      </w:r>
    </w:p>
    <w:p w:rsidR="00B35F5B" w:rsidRPr="00B35F5B" w:rsidRDefault="00B35F5B" w:rsidP="00B35F5B">
      <w:r w:rsidRPr="00B35F5B">
        <w:lastRenderedPageBreak/>
        <w:t>Part III is therefore not only about Africa as a geographic region—it is about Africa as a central actor in the global future of energy and development. It examines both the structural constraints and the emerging opportunities that define the continent’s path forward.</w:t>
      </w:r>
    </w:p>
    <w:p w:rsidR="00B35F5B" w:rsidRPr="00B35F5B" w:rsidRDefault="00B35F5B" w:rsidP="00B35F5B">
      <w:r w:rsidRPr="00B35F5B">
        <w:t>The chapters that follow will explore energy systems, development challenges, governance structures, and innovation pathways across Africa, with a focus on how integrated solutions can transform vulnerability into resilience and potential into progress.</w:t>
      </w:r>
    </w:p>
    <w:p w:rsidR="00B35F5B" w:rsidRPr="00B35F5B" w:rsidRDefault="00B35F5B" w:rsidP="00B35F5B">
      <w:r w:rsidRPr="00B35F5B">
        <w:t>At its core, this section advances a central idea: Africa’s future will not be defined by its challenges alone, but by how effectively it harnesses energy, strengthens institutions, and positions itself within a rapidly transforming global economy.</w:t>
      </w:r>
    </w:p>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B35F5B" w:rsidRDefault="00B35F5B" w:rsidP="00B35F5B"/>
    <w:p w:rsidR="00D85F4B" w:rsidRDefault="00D85F4B" w:rsidP="00B35F5B"/>
    <w:p w:rsidR="00D85F4B" w:rsidRDefault="00D85F4B" w:rsidP="00B35F5B"/>
    <w:p w:rsidR="00D85F4B" w:rsidRDefault="00D85F4B" w:rsidP="00B35F5B"/>
    <w:p w:rsidR="00D85F4B" w:rsidRDefault="00D85F4B" w:rsidP="00B35F5B"/>
    <w:p w:rsidR="00D85F4B" w:rsidRDefault="00D85F4B" w:rsidP="00B35F5B"/>
    <w:p w:rsidR="00D85F4B" w:rsidRDefault="00D85F4B" w:rsidP="00B35F5B"/>
    <w:p w:rsidR="00D85F4B" w:rsidRDefault="00D85F4B" w:rsidP="00B35F5B"/>
    <w:p w:rsidR="00D85F4B" w:rsidRDefault="00D85F4B" w:rsidP="00B35F5B"/>
    <w:p w:rsidR="00D85F4B" w:rsidRDefault="00D85F4B" w:rsidP="00B35F5B"/>
    <w:p w:rsidR="00D85F4B" w:rsidRPr="00D85F4B" w:rsidRDefault="00D85F4B" w:rsidP="00D85F4B">
      <w:pPr>
        <w:rPr>
          <w:b/>
          <w:bCs/>
        </w:rPr>
      </w:pPr>
      <w:r w:rsidRPr="00D85F4B">
        <w:rPr>
          <w:b/>
          <w:bCs/>
        </w:rPr>
        <w:lastRenderedPageBreak/>
        <w:t>Chapter 7</w:t>
      </w:r>
    </w:p>
    <w:p w:rsidR="00D85F4B" w:rsidRPr="00D85F4B" w:rsidRDefault="00D85F4B" w:rsidP="00D85F4B">
      <w:pPr>
        <w:rPr>
          <w:b/>
          <w:bCs/>
        </w:rPr>
      </w:pPr>
      <w:r w:rsidRPr="00D85F4B">
        <w:rPr>
          <w:b/>
          <w:bCs/>
        </w:rPr>
        <w:t>Africa and the Climate Challenge</w:t>
      </w:r>
    </w:p>
    <w:p w:rsidR="00D85F4B" w:rsidRPr="00D85F4B" w:rsidRDefault="00D85F4B" w:rsidP="00D85F4B">
      <w:r w:rsidRPr="00D85F4B">
        <w:pict>
          <v:rect id="_x0000_i1146" style="width:0;height:1.5pt" o:hralign="center" o:hrstd="t" o:hr="t" fillcolor="#a0a0a0" stroked="f"/>
        </w:pict>
      </w:r>
    </w:p>
    <w:p w:rsidR="00D85F4B" w:rsidRPr="00D85F4B" w:rsidRDefault="00D85F4B" w:rsidP="00D85F4B">
      <w:pPr>
        <w:rPr>
          <w:b/>
          <w:bCs/>
        </w:rPr>
      </w:pPr>
      <w:r w:rsidRPr="00D85F4B">
        <w:rPr>
          <w:b/>
          <w:bCs/>
        </w:rPr>
        <w:t>7.1 Africa at the Center of a Global Climate Paradox</w:t>
      </w:r>
    </w:p>
    <w:p w:rsidR="00D85F4B" w:rsidRPr="00D85F4B" w:rsidRDefault="00D85F4B" w:rsidP="00D85F4B">
      <w:r w:rsidRPr="00D85F4B">
        <w:t>Africa occupies a unique and complex position in the global climate conversation. It is a continent that has contributed the least to historical greenhouse gas emissions, yet it faces some of the most severe and immediate consequences of climate change.</w:t>
      </w:r>
    </w:p>
    <w:p w:rsidR="00D85F4B" w:rsidRPr="00D85F4B" w:rsidRDefault="00D85F4B" w:rsidP="00D85F4B">
      <w:r w:rsidRPr="00D85F4B">
        <w:t>Through my professional engagements across Africa—particularly in Cameroon and Nigeria—and participation in global energy and climate forums such as CERAWeek at the Hilton Houston, the Offshore Technology Conference (OTC) African summits, and related international energy dialogues, I have observed firsthand the tension between global climate expectations and local development realities.</w:t>
      </w:r>
    </w:p>
    <w:p w:rsidR="00D85F4B" w:rsidRPr="00D85F4B" w:rsidRDefault="00D85F4B" w:rsidP="00D85F4B">
      <w:r w:rsidRPr="00D85F4B">
        <w:t>In these spaces, African energy leaders consistently express a central concern: development remains unfinished, and energy access is still limited. For many of these leaders, oil and gas revenues are not merely economic instruments—they are foundational to national budgets, foreign exchange earnings, and infrastructure development.</w:t>
      </w:r>
    </w:p>
    <w:p w:rsidR="00D85F4B" w:rsidRPr="00D85F4B" w:rsidRDefault="00D85F4B" w:rsidP="00D85F4B">
      <w:r w:rsidRPr="00D85F4B">
        <w:t>This creates a fundamental dilemma: how does a continent still struggling with energy poverty transition away from fossil fuels without compromising its development trajectory?</w:t>
      </w:r>
    </w:p>
    <w:p w:rsidR="00D85F4B" w:rsidRPr="00D85F4B" w:rsidRDefault="00D85F4B" w:rsidP="00D85F4B">
      <w:r w:rsidRPr="00D85F4B">
        <w:pict>
          <v:rect id="_x0000_i1147" style="width:0;height:1.5pt" o:hralign="center" o:hrstd="t" o:hr="t" fillcolor="#a0a0a0" stroked="f"/>
        </w:pict>
      </w:r>
    </w:p>
    <w:p w:rsidR="00D85F4B" w:rsidRPr="00D85F4B" w:rsidRDefault="00D85F4B" w:rsidP="00D85F4B">
      <w:pPr>
        <w:rPr>
          <w:b/>
          <w:bCs/>
        </w:rPr>
      </w:pPr>
      <w:r w:rsidRPr="00D85F4B">
        <w:rPr>
          <w:b/>
          <w:bCs/>
        </w:rPr>
        <w:t>7.2 Africa’s Vulnerability to Climate Change</w:t>
      </w:r>
    </w:p>
    <w:p w:rsidR="00D85F4B" w:rsidRPr="00D85F4B" w:rsidRDefault="00D85F4B" w:rsidP="00D85F4B">
      <w:r w:rsidRPr="00D85F4B">
        <w:t>Despite low historical emissions, Africa is disproportionately vulnerable to climate impacts. Rising temperatures, changing rainfall patterns, and extreme weather events are already affecting millions of people across the continent.</w:t>
      </w:r>
    </w:p>
    <w:p w:rsidR="00D85F4B" w:rsidRPr="00D85F4B" w:rsidRDefault="00D85F4B" w:rsidP="00D85F4B">
      <w:r w:rsidRPr="00D85F4B">
        <w:t>From my field experience and observations across multiple African regions, the most visible impacts include:</w:t>
      </w:r>
    </w:p>
    <w:p w:rsidR="00D85F4B" w:rsidRPr="00D85F4B" w:rsidRDefault="00D85F4B" w:rsidP="00D85F4B">
      <w:pPr>
        <w:numPr>
          <w:ilvl w:val="0"/>
          <w:numId w:val="35"/>
        </w:numPr>
      </w:pPr>
      <w:r w:rsidRPr="00D85F4B">
        <w:t xml:space="preserve">Increasing frequency of droughts in semi-arid regions </w:t>
      </w:r>
    </w:p>
    <w:p w:rsidR="00D85F4B" w:rsidRPr="00D85F4B" w:rsidRDefault="00D85F4B" w:rsidP="00D85F4B">
      <w:pPr>
        <w:numPr>
          <w:ilvl w:val="0"/>
          <w:numId w:val="35"/>
        </w:numPr>
      </w:pPr>
      <w:r w:rsidRPr="00D85F4B">
        <w:t xml:space="preserve">Severe flooding in urban and coastal areas </w:t>
      </w:r>
    </w:p>
    <w:p w:rsidR="00D85F4B" w:rsidRPr="00D85F4B" w:rsidRDefault="00D85F4B" w:rsidP="00D85F4B">
      <w:pPr>
        <w:numPr>
          <w:ilvl w:val="0"/>
          <w:numId w:val="35"/>
        </w:numPr>
      </w:pPr>
      <w:r w:rsidRPr="00D85F4B">
        <w:t xml:space="preserve">Coastal erosion threatening infrastructure and livelihoods </w:t>
      </w:r>
    </w:p>
    <w:p w:rsidR="00D85F4B" w:rsidRPr="00D85F4B" w:rsidRDefault="00D85F4B" w:rsidP="00D85F4B">
      <w:pPr>
        <w:numPr>
          <w:ilvl w:val="0"/>
          <w:numId w:val="35"/>
        </w:numPr>
      </w:pPr>
      <w:r w:rsidRPr="00D85F4B">
        <w:t xml:space="preserve">Unpredictable rainfall affecting agriculture and food systems </w:t>
      </w:r>
    </w:p>
    <w:p w:rsidR="00D85F4B" w:rsidRPr="00D85F4B" w:rsidRDefault="00D85F4B" w:rsidP="00D85F4B">
      <w:pPr>
        <w:numPr>
          <w:ilvl w:val="0"/>
          <w:numId w:val="35"/>
        </w:numPr>
      </w:pPr>
      <w:r w:rsidRPr="00D85F4B">
        <w:t xml:space="preserve">Rising temperatures impacting health and productivity </w:t>
      </w:r>
    </w:p>
    <w:p w:rsidR="00D85F4B" w:rsidRPr="00D85F4B" w:rsidRDefault="00D85F4B" w:rsidP="00D85F4B">
      <w:r w:rsidRPr="00D85F4B">
        <w:t>These environmental shifts directly affect the most fundamental systems of life: food, water, health, and shelter.</w:t>
      </w:r>
    </w:p>
    <w:p w:rsidR="00D85F4B" w:rsidRPr="00D85F4B" w:rsidRDefault="00D85F4B" w:rsidP="00D85F4B">
      <w:r w:rsidRPr="00D85F4B">
        <w:t>African vulnerability is not only environmental—it is structural. Limited infrastructure, under-resourced health systems, and economic constraints amplify the effects of climate stress.</w:t>
      </w:r>
    </w:p>
    <w:p w:rsidR="00D85F4B" w:rsidRPr="00D85F4B" w:rsidRDefault="00D85F4B" w:rsidP="00D85F4B">
      <w:r w:rsidRPr="00D85F4B">
        <w:pict>
          <v:rect id="_x0000_i1148" style="width:0;height:1.5pt" o:hralign="center" o:hrstd="t" o:hr="t" fillcolor="#a0a0a0" stroked="f"/>
        </w:pict>
      </w:r>
    </w:p>
    <w:p w:rsidR="00D85F4B" w:rsidRPr="00D85F4B" w:rsidRDefault="00D85F4B" w:rsidP="00D85F4B">
      <w:pPr>
        <w:rPr>
          <w:b/>
          <w:bCs/>
        </w:rPr>
      </w:pPr>
      <w:r w:rsidRPr="00D85F4B">
        <w:rPr>
          <w:b/>
          <w:bCs/>
        </w:rPr>
        <w:lastRenderedPageBreak/>
        <w:t>7.3 Desertification, Flooding, and Agricultural Stress</w:t>
      </w:r>
    </w:p>
    <w:p w:rsidR="00D85F4B" w:rsidRPr="00D85F4B" w:rsidRDefault="00D85F4B" w:rsidP="00D85F4B">
      <w:r w:rsidRPr="00D85F4B">
        <w:t>One of the most visible manifestations of climate change in Africa is the transformation of land and agricultural systems.</w:t>
      </w:r>
    </w:p>
    <w:p w:rsidR="00D85F4B" w:rsidRPr="00D85F4B" w:rsidRDefault="00D85F4B" w:rsidP="00D85F4B">
      <w:r w:rsidRPr="00D85F4B">
        <w:t>In the Sahel and other semi-arid regions, desertification is advancing, reducing arable land and increasing competition for resources. In contrast, other regions experience intensified flooding that destroys crops, displaces populations, and disrupts food supply chains.</w:t>
      </w:r>
    </w:p>
    <w:p w:rsidR="00D85F4B" w:rsidRPr="00D85F4B" w:rsidRDefault="00D85F4B" w:rsidP="00D85F4B">
      <w:r w:rsidRPr="00D85F4B">
        <w:t>Agriculture remains the backbone of many African economies. When climate patterns shift, the consequences extend beyond food production into employment, income stability, and national economic performance.</w:t>
      </w:r>
    </w:p>
    <w:p w:rsidR="00D85F4B" w:rsidRPr="00D85F4B" w:rsidRDefault="00D85F4B" w:rsidP="00D85F4B">
      <w:r w:rsidRPr="00D85F4B">
        <w:t>During field observations and discussions with local stakeholders, it becomes clear that climate variability is no longer a future risk—it is a current operational challenge for farmers, governments, and communities.</w:t>
      </w:r>
    </w:p>
    <w:p w:rsidR="00D85F4B" w:rsidRPr="00D85F4B" w:rsidRDefault="00D85F4B" w:rsidP="00D85F4B">
      <w:r w:rsidRPr="00D85F4B">
        <w:pict>
          <v:rect id="_x0000_i1149" style="width:0;height:1.5pt" o:hralign="center" o:hrstd="t" o:hr="t" fillcolor="#a0a0a0" stroked="f"/>
        </w:pict>
      </w:r>
    </w:p>
    <w:p w:rsidR="00D85F4B" w:rsidRPr="00D85F4B" w:rsidRDefault="00D85F4B" w:rsidP="00D85F4B">
      <w:pPr>
        <w:rPr>
          <w:b/>
          <w:bCs/>
        </w:rPr>
      </w:pPr>
      <w:r w:rsidRPr="00D85F4B">
        <w:rPr>
          <w:b/>
          <w:bCs/>
        </w:rPr>
        <w:t>7.4 Energy Poverty and Development Constraints</w:t>
      </w:r>
    </w:p>
    <w:p w:rsidR="00D85F4B" w:rsidRPr="00D85F4B" w:rsidRDefault="00D85F4B" w:rsidP="00D85F4B">
      <w:r w:rsidRPr="00D85F4B">
        <w:t>Energy poverty remains one of Africa’s most significant development challenges. Large populations still lack reliable access to electricity and clean cooking energy. This limitation affects every sector of development:</w:t>
      </w:r>
    </w:p>
    <w:p w:rsidR="00D85F4B" w:rsidRPr="00D85F4B" w:rsidRDefault="00D85F4B" w:rsidP="00D85F4B">
      <w:pPr>
        <w:numPr>
          <w:ilvl w:val="0"/>
          <w:numId w:val="36"/>
        </w:numPr>
      </w:pPr>
      <w:r w:rsidRPr="00D85F4B">
        <w:t xml:space="preserve">Healthcare facilities struggle with power reliability </w:t>
      </w:r>
    </w:p>
    <w:p w:rsidR="00D85F4B" w:rsidRPr="00D85F4B" w:rsidRDefault="00D85F4B" w:rsidP="00D85F4B">
      <w:pPr>
        <w:numPr>
          <w:ilvl w:val="0"/>
          <w:numId w:val="36"/>
        </w:numPr>
      </w:pPr>
      <w:r w:rsidRPr="00D85F4B">
        <w:t xml:space="preserve">Schools face constraints in digital learning access </w:t>
      </w:r>
    </w:p>
    <w:p w:rsidR="00D85F4B" w:rsidRPr="00D85F4B" w:rsidRDefault="00D85F4B" w:rsidP="00D85F4B">
      <w:pPr>
        <w:numPr>
          <w:ilvl w:val="0"/>
          <w:numId w:val="36"/>
        </w:numPr>
      </w:pPr>
      <w:r w:rsidRPr="00D85F4B">
        <w:t xml:space="preserve">Industries operate below capacity </w:t>
      </w:r>
    </w:p>
    <w:p w:rsidR="00D85F4B" w:rsidRPr="00D85F4B" w:rsidRDefault="00D85F4B" w:rsidP="00D85F4B">
      <w:pPr>
        <w:numPr>
          <w:ilvl w:val="0"/>
          <w:numId w:val="36"/>
        </w:numPr>
      </w:pPr>
      <w:r w:rsidRPr="00D85F4B">
        <w:t xml:space="preserve">Households rely on traditional biomass fuels </w:t>
      </w:r>
    </w:p>
    <w:p w:rsidR="00D85F4B" w:rsidRPr="00D85F4B" w:rsidRDefault="00D85F4B" w:rsidP="00D85F4B">
      <w:pPr>
        <w:numPr>
          <w:ilvl w:val="0"/>
          <w:numId w:val="36"/>
        </w:numPr>
      </w:pPr>
      <w:r w:rsidRPr="00D85F4B">
        <w:t xml:space="preserve">Economic growth is constrained by energy insecurity </w:t>
      </w:r>
    </w:p>
    <w:p w:rsidR="00D85F4B" w:rsidRPr="00D85F4B" w:rsidRDefault="00D85F4B" w:rsidP="00D85F4B">
      <w:r w:rsidRPr="00D85F4B">
        <w:t>In this context, fossil fuels—particularly oil and natural gas—are viewed by many African policymakers as essential tools for development rather than purely environmental liabilities.</w:t>
      </w:r>
    </w:p>
    <w:p w:rsidR="00D85F4B" w:rsidRPr="00D85F4B" w:rsidRDefault="00D85F4B" w:rsidP="00D85F4B">
      <w:r w:rsidRPr="00D85F4B">
        <w:t>At conferences such as CERAWeek and OTC, where I have participated as a credentialed communicator, African energy leaders consistently emphasize a key point: industrialization requires energy, and energy access remains uneven across the continent.</w:t>
      </w:r>
    </w:p>
    <w:p w:rsidR="00D85F4B" w:rsidRPr="00D85F4B" w:rsidRDefault="00D85F4B" w:rsidP="00D85F4B">
      <w:r w:rsidRPr="00D85F4B">
        <w:t>For many nations, oil and gas revenues also provide critical foreign exchange needed to finance infrastructure, education, healthcare, and public services.</w:t>
      </w:r>
    </w:p>
    <w:p w:rsidR="00D85F4B" w:rsidRPr="00D85F4B" w:rsidRDefault="00D85F4B" w:rsidP="00D85F4B">
      <w:r w:rsidRPr="00D85F4B">
        <w:pict>
          <v:rect id="_x0000_i1150" style="width:0;height:1.5pt" o:hralign="center" o:hrstd="t" o:hr="t" fillcolor="#a0a0a0" stroked="f"/>
        </w:pict>
      </w:r>
    </w:p>
    <w:p w:rsidR="00D85F4B" w:rsidRPr="00D85F4B" w:rsidRDefault="00D85F4B" w:rsidP="00D85F4B">
      <w:pPr>
        <w:rPr>
          <w:b/>
          <w:bCs/>
        </w:rPr>
      </w:pPr>
      <w:r w:rsidRPr="00D85F4B">
        <w:rPr>
          <w:b/>
          <w:bCs/>
        </w:rPr>
        <w:t>7.5 Climate Justice and the Question of Equity</w:t>
      </w:r>
    </w:p>
    <w:p w:rsidR="00D85F4B" w:rsidRPr="00D85F4B" w:rsidRDefault="00D85F4B" w:rsidP="00D85F4B">
      <w:r w:rsidRPr="00D85F4B">
        <w:t>A central theme in global climate discourse is climate justice—the idea that responsibility for climate change should be understood in relation to historical emissions and current capacity.</w:t>
      </w:r>
    </w:p>
    <w:p w:rsidR="00D85F4B" w:rsidRPr="00D85F4B" w:rsidRDefault="00D85F4B" w:rsidP="00D85F4B">
      <w:r w:rsidRPr="00D85F4B">
        <w:lastRenderedPageBreak/>
        <w:t>African leaders often highlight that industrialized nations, particularly in North America and Europe, have contributed the majority of cumulative emissions, while Africa has contributed very little.</w:t>
      </w:r>
    </w:p>
    <w:p w:rsidR="00D85F4B" w:rsidRPr="00D85F4B" w:rsidRDefault="00D85F4B" w:rsidP="00D85F4B">
      <w:r w:rsidRPr="00D85F4B">
        <w:t>Yet, Africa is among the regions most affected by climate change.</w:t>
      </w:r>
    </w:p>
    <w:p w:rsidR="00D85F4B" w:rsidRPr="00D85F4B" w:rsidRDefault="00D85F4B" w:rsidP="00D85F4B">
      <w:r w:rsidRPr="00D85F4B">
        <w:t>This raises important questions:</w:t>
      </w:r>
    </w:p>
    <w:p w:rsidR="00D85F4B" w:rsidRPr="00D85F4B" w:rsidRDefault="00D85F4B" w:rsidP="00D85F4B">
      <w:pPr>
        <w:numPr>
          <w:ilvl w:val="0"/>
          <w:numId w:val="37"/>
        </w:numPr>
      </w:pPr>
      <w:r w:rsidRPr="00D85F4B">
        <w:t xml:space="preserve">Who should bear the cost of transition? </w:t>
      </w:r>
    </w:p>
    <w:p w:rsidR="00D85F4B" w:rsidRPr="00D85F4B" w:rsidRDefault="00D85F4B" w:rsidP="00D85F4B">
      <w:pPr>
        <w:numPr>
          <w:ilvl w:val="0"/>
          <w:numId w:val="37"/>
        </w:numPr>
      </w:pPr>
      <w:r w:rsidRPr="00D85F4B">
        <w:t xml:space="preserve">How should climate finance be distributed? </w:t>
      </w:r>
    </w:p>
    <w:p w:rsidR="00D85F4B" w:rsidRPr="00D85F4B" w:rsidRDefault="00D85F4B" w:rsidP="00D85F4B">
      <w:pPr>
        <w:numPr>
          <w:ilvl w:val="0"/>
          <w:numId w:val="37"/>
        </w:numPr>
      </w:pPr>
      <w:r w:rsidRPr="00D85F4B">
        <w:t xml:space="preserve">What is the role of historical responsibility in present-day policy? </w:t>
      </w:r>
    </w:p>
    <w:p w:rsidR="00D85F4B" w:rsidRPr="00D85F4B" w:rsidRDefault="00D85F4B" w:rsidP="00D85F4B">
      <w:pPr>
        <w:numPr>
          <w:ilvl w:val="0"/>
          <w:numId w:val="37"/>
        </w:numPr>
      </w:pPr>
      <w:r w:rsidRPr="00D85F4B">
        <w:t xml:space="preserve">How can development rights be balanced with environmental obligations? </w:t>
      </w:r>
    </w:p>
    <w:p w:rsidR="00D85F4B" w:rsidRPr="00D85F4B" w:rsidRDefault="00D85F4B" w:rsidP="00D85F4B">
      <w:r w:rsidRPr="00D85F4B">
        <w:t>In many discussions with African policymakers and energy stakeholders, including those aligned with international energy forums and summits, there is a consistent emphasis on fairness, sovereignty, and development priorities.</w:t>
      </w:r>
    </w:p>
    <w:p w:rsidR="00D85F4B" w:rsidRPr="00D85F4B" w:rsidRDefault="00D85F4B" w:rsidP="00D85F4B">
      <w:r w:rsidRPr="00D85F4B">
        <w:t>Some leaders argue that external pressure from major polluting nations must be balanced with the right of African countries to pursue economic growth based on their own developmental needs.</w:t>
      </w:r>
    </w:p>
    <w:p w:rsidR="00D85F4B" w:rsidRPr="00D85F4B" w:rsidRDefault="00D85F4B" w:rsidP="00D85F4B">
      <w:r w:rsidRPr="00D85F4B">
        <w:pict>
          <v:rect id="_x0000_i1151" style="width:0;height:1.5pt" o:hralign="center" o:hrstd="t" o:hr="t" fillcolor="#a0a0a0" stroked="f"/>
        </w:pict>
      </w:r>
    </w:p>
    <w:p w:rsidR="00D85F4B" w:rsidRPr="00D85F4B" w:rsidRDefault="00D85F4B" w:rsidP="00D85F4B">
      <w:pPr>
        <w:rPr>
          <w:b/>
          <w:bCs/>
        </w:rPr>
      </w:pPr>
      <w:r w:rsidRPr="00D85F4B">
        <w:rPr>
          <w:b/>
          <w:bCs/>
        </w:rPr>
        <w:t>7.6 Energy Transition: Natural Gas, Fossil Fuels, and Mixed Pathways</w:t>
      </w:r>
    </w:p>
    <w:p w:rsidR="00D85F4B" w:rsidRPr="00D85F4B" w:rsidRDefault="00D85F4B" w:rsidP="00D85F4B">
      <w:r w:rsidRPr="00D85F4B">
        <w:t>The global push toward energy transition has introduced complex debates within African policy circles.</w:t>
      </w:r>
    </w:p>
    <w:p w:rsidR="00D85F4B" w:rsidRPr="00D85F4B" w:rsidRDefault="00D85F4B" w:rsidP="00D85F4B">
      <w:r w:rsidRPr="00D85F4B">
        <w:t>While there is increasing recognition of renewable energy potential—solar, wind, hydro, and geothermal—many African leaders advocate for a “mixed energy approach” that includes continued use of natural gas and other fossil fuels as transitional resources.</w:t>
      </w:r>
    </w:p>
    <w:p w:rsidR="00D85F4B" w:rsidRPr="00D85F4B" w:rsidRDefault="00D85F4B" w:rsidP="00D85F4B">
      <w:r w:rsidRPr="00D85F4B">
        <w:t>Natural gas is often presented as a “bridge fuel” that can support industrialization while reducing emissions compared to coal and oil.</w:t>
      </w:r>
    </w:p>
    <w:p w:rsidR="00D85F4B" w:rsidRPr="00D85F4B" w:rsidRDefault="00D85F4B" w:rsidP="00D85F4B">
      <w:r w:rsidRPr="00D85F4B">
        <w:t>In conferences such as CERAWeek, OTC African summits, and Global Energy Congress discussions, I have observed that African representatives frequently caution against rapid transitions that do not account for economic realities, infrastructure gaps, and financing constraints.</w:t>
      </w:r>
    </w:p>
    <w:p w:rsidR="00D85F4B" w:rsidRPr="00D85F4B" w:rsidRDefault="00D85F4B" w:rsidP="00D85F4B">
      <w:r w:rsidRPr="00D85F4B">
        <w:t>At the same time, global climate advocates emphasize the urgency of reducing emissions to meet international climate targets.</w:t>
      </w:r>
    </w:p>
    <w:p w:rsidR="00D85F4B" w:rsidRPr="00D85F4B" w:rsidRDefault="00D85F4B" w:rsidP="00D85F4B">
      <w:r w:rsidRPr="00D85F4B">
        <w:t>This creates a strategic tension between development imperatives and climate commitments.</w:t>
      </w:r>
    </w:p>
    <w:p w:rsidR="00D85F4B" w:rsidRPr="00D85F4B" w:rsidRDefault="00D85F4B" w:rsidP="00D85F4B">
      <w:r w:rsidRPr="00D85F4B">
        <w:pict>
          <v:rect id="_x0000_i1152" style="width:0;height:1.5pt" o:hralign="center" o:hrstd="t" o:hr="t" fillcolor="#a0a0a0" stroked="f"/>
        </w:pict>
      </w:r>
    </w:p>
    <w:p w:rsidR="00D85F4B" w:rsidRPr="00D85F4B" w:rsidRDefault="00D85F4B" w:rsidP="00D85F4B">
      <w:pPr>
        <w:rPr>
          <w:b/>
          <w:bCs/>
        </w:rPr>
      </w:pPr>
      <w:r w:rsidRPr="00D85F4B">
        <w:rPr>
          <w:b/>
          <w:bCs/>
        </w:rPr>
        <w:t>7.7 Global Politics and Climate Narratives</w:t>
      </w:r>
    </w:p>
    <w:p w:rsidR="00D85F4B" w:rsidRPr="00D85F4B" w:rsidRDefault="00D85F4B" w:rsidP="00D85F4B">
      <w:r w:rsidRPr="00D85F4B">
        <w:t>Climate discourse is also shaped by global political dynamics. Different leaders and administrations emphasize different approaches to energy and climate policy.</w:t>
      </w:r>
    </w:p>
    <w:p w:rsidR="00D85F4B" w:rsidRPr="00D85F4B" w:rsidRDefault="00D85F4B" w:rsidP="00D85F4B">
      <w:r w:rsidRPr="00D85F4B">
        <w:lastRenderedPageBreak/>
        <w:t xml:space="preserve">In international discussions, some African </w:t>
      </w:r>
      <w:proofErr w:type="gramStart"/>
      <w:r w:rsidRPr="00D85F4B">
        <w:t>stakeholders</w:t>
      </w:r>
      <w:proofErr w:type="gramEnd"/>
      <w:r w:rsidRPr="00D85F4B">
        <w:t xml:space="preserve"> express alignment with political voices that advocate for continued fossil fuel development and energy independence, reflecting concerns about external pressure and economic sovereignty.</w:t>
      </w:r>
    </w:p>
    <w:p w:rsidR="00D85F4B" w:rsidRPr="00D85F4B" w:rsidRDefault="00D85F4B" w:rsidP="00D85F4B">
      <w:r w:rsidRPr="00D85F4B">
        <w:t>At the same time, international frameworks such as the Paris Agreement establish expectations for emissions reduction and energy transition.</w:t>
      </w:r>
    </w:p>
    <w:p w:rsidR="00D85F4B" w:rsidRPr="00D85F4B" w:rsidRDefault="00D85F4B" w:rsidP="00D85F4B">
      <w:r w:rsidRPr="00D85F4B">
        <w:t>African leaders often find themselves navigating between these competing narratives: development urgency on one side, and global climate responsibility on the other.</w:t>
      </w:r>
    </w:p>
    <w:p w:rsidR="00D85F4B" w:rsidRPr="00D85F4B" w:rsidRDefault="00D85F4B" w:rsidP="00D85F4B">
      <w:r w:rsidRPr="00D85F4B">
        <w:pict>
          <v:rect id="_x0000_i1153" style="width:0;height:1.5pt" o:hralign="center" o:hrstd="t" o:hr="t" fillcolor="#a0a0a0" stroked="f"/>
        </w:pict>
      </w:r>
    </w:p>
    <w:p w:rsidR="00D85F4B" w:rsidRPr="00D85F4B" w:rsidRDefault="00D85F4B" w:rsidP="00D85F4B">
      <w:pPr>
        <w:rPr>
          <w:b/>
          <w:bCs/>
        </w:rPr>
      </w:pPr>
      <w:r w:rsidRPr="00D85F4B">
        <w:rPr>
          <w:b/>
          <w:bCs/>
        </w:rPr>
        <w:t>7.8 Opportunities for Green Growth in Africa</w:t>
      </w:r>
    </w:p>
    <w:p w:rsidR="00D85F4B" w:rsidRPr="00D85F4B" w:rsidRDefault="00D85F4B" w:rsidP="00D85F4B">
      <w:r w:rsidRPr="00D85F4B">
        <w:t>Despite these challenges, Africa holds significant opportunities for green growth and sustainable development.</w:t>
      </w:r>
    </w:p>
    <w:p w:rsidR="00D85F4B" w:rsidRPr="00D85F4B" w:rsidRDefault="00D85F4B" w:rsidP="00D85F4B">
      <w:r w:rsidRPr="00D85F4B">
        <w:t>The continent possesses some of the world’s largest renewable energy resources, including:</w:t>
      </w:r>
    </w:p>
    <w:p w:rsidR="00D85F4B" w:rsidRPr="00D85F4B" w:rsidRDefault="00D85F4B" w:rsidP="00D85F4B">
      <w:pPr>
        <w:numPr>
          <w:ilvl w:val="0"/>
          <w:numId w:val="38"/>
        </w:numPr>
      </w:pPr>
      <w:r w:rsidRPr="00D85F4B">
        <w:t xml:space="preserve">High solar irradiance across vast regions </w:t>
      </w:r>
    </w:p>
    <w:p w:rsidR="00D85F4B" w:rsidRPr="00D85F4B" w:rsidRDefault="00D85F4B" w:rsidP="00D85F4B">
      <w:pPr>
        <w:numPr>
          <w:ilvl w:val="0"/>
          <w:numId w:val="38"/>
        </w:numPr>
      </w:pPr>
      <w:r w:rsidRPr="00D85F4B">
        <w:t xml:space="preserve">Strong wind corridors in coastal and highland areas </w:t>
      </w:r>
    </w:p>
    <w:p w:rsidR="00D85F4B" w:rsidRPr="00D85F4B" w:rsidRDefault="00D85F4B" w:rsidP="00D85F4B">
      <w:pPr>
        <w:numPr>
          <w:ilvl w:val="0"/>
          <w:numId w:val="38"/>
        </w:numPr>
      </w:pPr>
      <w:r w:rsidRPr="00D85F4B">
        <w:t xml:space="preserve">Hydropower potential in major river systems </w:t>
      </w:r>
    </w:p>
    <w:p w:rsidR="00D85F4B" w:rsidRPr="00D85F4B" w:rsidRDefault="00D85F4B" w:rsidP="00D85F4B">
      <w:pPr>
        <w:numPr>
          <w:ilvl w:val="0"/>
          <w:numId w:val="38"/>
        </w:numPr>
      </w:pPr>
      <w:r w:rsidRPr="00D85F4B">
        <w:t xml:space="preserve">Geothermal resources in East Africa </w:t>
      </w:r>
    </w:p>
    <w:p w:rsidR="00D85F4B" w:rsidRPr="00D85F4B" w:rsidRDefault="00D85F4B" w:rsidP="00D85F4B">
      <w:r w:rsidRPr="00D85F4B">
        <w:t>If strategically developed, these resources could enable Africa to leapfrog traditional high-carbon development pathways.</w:t>
      </w:r>
    </w:p>
    <w:p w:rsidR="00D85F4B" w:rsidRPr="00D85F4B" w:rsidRDefault="00D85F4B" w:rsidP="00D85F4B">
      <w:r w:rsidRPr="00D85F4B">
        <w:t>Green growth opportunities include:</w:t>
      </w:r>
    </w:p>
    <w:p w:rsidR="00D85F4B" w:rsidRPr="00D85F4B" w:rsidRDefault="00D85F4B" w:rsidP="00D85F4B">
      <w:pPr>
        <w:numPr>
          <w:ilvl w:val="0"/>
          <w:numId w:val="39"/>
        </w:numPr>
      </w:pPr>
      <w:r w:rsidRPr="00D85F4B">
        <w:t xml:space="preserve">Expansion of decentralized renewable energy systems </w:t>
      </w:r>
    </w:p>
    <w:p w:rsidR="00D85F4B" w:rsidRPr="00D85F4B" w:rsidRDefault="00D85F4B" w:rsidP="00D85F4B">
      <w:pPr>
        <w:numPr>
          <w:ilvl w:val="0"/>
          <w:numId w:val="39"/>
        </w:numPr>
      </w:pPr>
      <w:r w:rsidRPr="00D85F4B">
        <w:t xml:space="preserve">Investment in clean transportation infrastructure </w:t>
      </w:r>
    </w:p>
    <w:p w:rsidR="00D85F4B" w:rsidRPr="00D85F4B" w:rsidRDefault="00D85F4B" w:rsidP="00D85F4B">
      <w:pPr>
        <w:numPr>
          <w:ilvl w:val="0"/>
          <w:numId w:val="39"/>
        </w:numPr>
      </w:pPr>
      <w:r w:rsidRPr="00D85F4B">
        <w:t xml:space="preserve">Climate-smart agriculture and food systems </w:t>
      </w:r>
    </w:p>
    <w:p w:rsidR="00D85F4B" w:rsidRPr="00D85F4B" w:rsidRDefault="00D85F4B" w:rsidP="00D85F4B">
      <w:pPr>
        <w:numPr>
          <w:ilvl w:val="0"/>
          <w:numId w:val="39"/>
        </w:numPr>
      </w:pPr>
      <w:r w:rsidRPr="00D85F4B">
        <w:t xml:space="preserve">Green industrialization strategies </w:t>
      </w:r>
    </w:p>
    <w:p w:rsidR="00D85F4B" w:rsidRPr="00D85F4B" w:rsidRDefault="00D85F4B" w:rsidP="00D85F4B">
      <w:pPr>
        <w:numPr>
          <w:ilvl w:val="0"/>
          <w:numId w:val="39"/>
        </w:numPr>
      </w:pPr>
      <w:r w:rsidRPr="00D85F4B">
        <w:t xml:space="preserve">Urban sustainability and smart city development </w:t>
      </w:r>
    </w:p>
    <w:p w:rsidR="00D85F4B" w:rsidRPr="00D85F4B" w:rsidRDefault="00D85F4B" w:rsidP="00D85F4B">
      <w:r w:rsidRPr="00D85F4B">
        <w:t>The challenge is not potential—it is investment, governance, and implementation capacity.</w:t>
      </w:r>
    </w:p>
    <w:p w:rsidR="00D85F4B" w:rsidRPr="00D85F4B" w:rsidRDefault="00D85F4B" w:rsidP="00D85F4B">
      <w:r w:rsidRPr="00D85F4B">
        <w:t>Through engagements in international development and environmental health frameworks, including exposure to global institutions such as USAID, it is evident that coordinated investment and capacity-building are essential for unlocking Africa’s green future.</w:t>
      </w:r>
    </w:p>
    <w:p w:rsidR="00D85F4B" w:rsidRPr="00D85F4B" w:rsidRDefault="00D85F4B" w:rsidP="00D85F4B">
      <w:r w:rsidRPr="00D85F4B">
        <w:pict>
          <v:rect id="_x0000_i1154" style="width:0;height:1.5pt" o:hralign="center" o:hrstd="t" o:hr="t" fillcolor="#a0a0a0" stroked="f"/>
        </w:pict>
      </w:r>
    </w:p>
    <w:p w:rsidR="00D85F4B" w:rsidRPr="00D85F4B" w:rsidRDefault="00D85F4B" w:rsidP="00D85F4B">
      <w:pPr>
        <w:rPr>
          <w:b/>
          <w:bCs/>
        </w:rPr>
      </w:pPr>
      <w:r w:rsidRPr="00D85F4B">
        <w:rPr>
          <w:b/>
          <w:bCs/>
        </w:rPr>
        <w:t>7.9 Reflections from Global Energy Dialogues</w:t>
      </w:r>
    </w:p>
    <w:p w:rsidR="00D85F4B" w:rsidRPr="00D85F4B" w:rsidRDefault="00D85F4B" w:rsidP="00D85F4B">
      <w:r w:rsidRPr="00D85F4B">
        <w:t>My participation in CERAWeek, OTC African summits, and other global energy forums has provided a unique lens into the complexities of Africa’s energy transition debate.</w:t>
      </w:r>
    </w:p>
    <w:p w:rsidR="00D85F4B" w:rsidRPr="00D85F4B" w:rsidRDefault="00D85F4B" w:rsidP="00D85F4B">
      <w:r w:rsidRPr="00D85F4B">
        <w:lastRenderedPageBreak/>
        <w:t>As a credentialed communicator in these spaces, I have observed that African energy leaders are not resistant to change—they are strategic about timing, sequencing, and economic feasibility.</w:t>
      </w:r>
    </w:p>
    <w:p w:rsidR="00D85F4B" w:rsidRPr="00D85F4B" w:rsidRDefault="00D85F4B" w:rsidP="00D85F4B">
      <w:r w:rsidRPr="00D85F4B">
        <w:t>Their position is often grounded in three realities:</w:t>
      </w:r>
    </w:p>
    <w:p w:rsidR="00D85F4B" w:rsidRPr="00D85F4B" w:rsidRDefault="00D85F4B" w:rsidP="00D85F4B">
      <w:pPr>
        <w:numPr>
          <w:ilvl w:val="0"/>
          <w:numId w:val="40"/>
        </w:numPr>
      </w:pPr>
      <w:r w:rsidRPr="00D85F4B">
        <w:t xml:space="preserve">Energy access remains incomplete </w:t>
      </w:r>
    </w:p>
    <w:p w:rsidR="00D85F4B" w:rsidRPr="00D85F4B" w:rsidRDefault="00D85F4B" w:rsidP="00D85F4B">
      <w:pPr>
        <w:numPr>
          <w:ilvl w:val="0"/>
          <w:numId w:val="40"/>
        </w:numPr>
      </w:pPr>
      <w:r w:rsidRPr="00D85F4B">
        <w:t xml:space="preserve">Economic development is still in progress </w:t>
      </w:r>
    </w:p>
    <w:p w:rsidR="00D85F4B" w:rsidRPr="00D85F4B" w:rsidRDefault="00D85F4B" w:rsidP="00D85F4B">
      <w:pPr>
        <w:numPr>
          <w:ilvl w:val="0"/>
          <w:numId w:val="40"/>
        </w:numPr>
      </w:pPr>
      <w:r w:rsidRPr="00D85F4B">
        <w:t xml:space="preserve">Transition must be gradual, equitable, and finance-supported </w:t>
      </w:r>
    </w:p>
    <w:p w:rsidR="00D85F4B" w:rsidRPr="00D85F4B" w:rsidRDefault="00D85F4B" w:rsidP="00D85F4B">
      <w:r w:rsidRPr="00D85F4B">
        <w:t>At the same time, global climate science continues to emphasize urgency in emissions reduction.</w:t>
      </w:r>
    </w:p>
    <w:p w:rsidR="00D85F4B" w:rsidRPr="00D85F4B" w:rsidRDefault="00D85F4B" w:rsidP="00D85F4B">
      <w:r w:rsidRPr="00D85F4B">
        <w:t>The challenge is therefore not disagreement on outcomes, but negotiation of pathways.</w:t>
      </w:r>
    </w:p>
    <w:p w:rsidR="00D85F4B" w:rsidRPr="00D85F4B" w:rsidRDefault="00D85F4B" w:rsidP="00D85F4B">
      <w:r w:rsidRPr="00D85F4B">
        <w:pict>
          <v:rect id="_x0000_i1155" style="width:0;height:1.5pt" o:hralign="center" o:hrstd="t" o:hr="t" fillcolor="#a0a0a0" stroked="f"/>
        </w:pict>
      </w:r>
    </w:p>
    <w:p w:rsidR="00D85F4B" w:rsidRPr="00D85F4B" w:rsidRDefault="00D85F4B" w:rsidP="00D85F4B">
      <w:pPr>
        <w:rPr>
          <w:b/>
          <w:bCs/>
        </w:rPr>
      </w:pPr>
      <w:r w:rsidRPr="00D85F4B">
        <w:rPr>
          <w:b/>
          <w:bCs/>
        </w:rPr>
        <w:t>7.10 Conclusion: Africa’s Future in a Climate-Constrained World</w:t>
      </w:r>
    </w:p>
    <w:p w:rsidR="00D85F4B" w:rsidRPr="00D85F4B" w:rsidRDefault="00D85F4B" w:rsidP="00D85F4B">
      <w:r w:rsidRPr="00D85F4B">
        <w:t>Africa stands at the intersection of vulnerability and opportunity.</w:t>
      </w:r>
    </w:p>
    <w:p w:rsidR="00D85F4B" w:rsidRPr="00D85F4B" w:rsidRDefault="00D85F4B" w:rsidP="00D85F4B">
      <w:r w:rsidRPr="00D85F4B">
        <w:t>It is vulnerable to climate change despite minimal historical responsibility, yet it holds immense potential for shaping the future of global energy systems.</w:t>
      </w:r>
    </w:p>
    <w:p w:rsidR="00D85F4B" w:rsidRPr="00D85F4B" w:rsidRDefault="00D85F4B" w:rsidP="00D85F4B">
      <w:r w:rsidRPr="00D85F4B">
        <w:t>The path forward requires balancing:</w:t>
      </w:r>
    </w:p>
    <w:p w:rsidR="00D85F4B" w:rsidRPr="00D85F4B" w:rsidRDefault="00D85F4B" w:rsidP="00D85F4B">
      <w:pPr>
        <w:numPr>
          <w:ilvl w:val="0"/>
          <w:numId w:val="41"/>
        </w:numPr>
      </w:pPr>
      <w:r w:rsidRPr="00D85F4B">
        <w:t xml:space="preserve">Development needs with environmental responsibility </w:t>
      </w:r>
    </w:p>
    <w:p w:rsidR="00D85F4B" w:rsidRPr="00D85F4B" w:rsidRDefault="00D85F4B" w:rsidP="00D85F4B">
      <w:pPr>
        <w:numPr>
          <w:ilvl w:val="0"/>
          <w:numId w:val="41"/>
        </w:numPr>
      </w:pPr>
      <w:r w:rsidRPr="00D85F4B">
        <w:t xml:space="preserve">Energy access with emissions reduction </w:t>
      </w:r>
    </w:p>
    <w:p w:rsidR="00D85F4B" w:rsidRPr="00D85F4B" w:rsidRDefault="00D85F4B" w:rsidP="00D85F4B">
      <w:pPr>
        <w:numPr>
          <w:ilvl w:val="0"/>
          <w:numId w:val="41"/>
        </w:numPr>
      </w:pPr>
      <w:r w:rsidRPr="00D85F4B">
        <w:t xml:space="preserve">Sovereignty with global cooperation </w:t>
      </w:r>
    </w:p>
    <w:p w:rsidR="00D85F4B" w:rsidRPr="00D85F4B" w:rsidRDefault="00D85F4B" w:rsidP="00D85F4B">
      <w:pPr>
        <w:numPr>
          <w:ilvl w:val="0"/>
          <w:numId w:val="41"/>
        </w:numPr>
      </w:pPr>
      <w:r w:rsidRPr="00D85F4B">
        <w:t xml:space="preserve">Economic growth with sustainability </w:t>
      </w:r>
    </w:p>
    <w:p w:rsidR="00D85F4B" w:rsidRPr="00D85F4B" w:rsidRDefault="00D85F4B" w:rsidP="00D85F4B">
      <w:r w:rsidRPr="00D85F4B">
        <w:t>From my experiences across Africa, Europe, and the United States, and through engagement in global energy forums and policy discussions, one conclusion is clear:</w:t>
      </w:r>
    </w:p>
    <w:p w:rsidR="00D85F4B" w:rsidRPr="00D85F4B" w:rsidRDefault="00D85F4B" w:rsidP="00D85F4B">
      <w:r w:rsidRPr="00D85F4B">
        <w:t>Africa’s climate challenge is not a crisis of capability—it is a question of equity, investment, and strategic development choices.</w:t>
      </w:r>
    </w:p>
    <w:p w:rsidR="00D85F4B" w:rsidRDefault="00D85F4B" w:rsidP="00D85F4B">
      <w:r w:rsidRPr="00D85F4B">
        <w:t>The future of Africa will depend on how effectively it navigates this transition—transforming energy constraints into opportunities for innovation, resilience, and sustainable growth.</w:t>
      </w:r>
    </w:p>
    <w:p w:rsidR="00E86524" w:rsidRDefault="00E86524" w:rsidP="00D85F4B"/>
    <w:p w:rsidR="00E86524" w:rsidRDefault="00E86524" w:rsidP="00D85F4B"/>
    <w:p w:rsidR="00E86524" w:rsidRDefault="00E86524" w:rsidP="00D85F4B"/>
    <w:p w:rsidR="00E86524" w:rsidRDefault="00E86524" w:rsidP="00D85F4B"/>
    <w:p w:rsidR="00E86524" w:rsidRDefault="00E86524" w:rsidP="00D85F4B"/>
    <w:p w:rsidR="00E86524" w:rsidRDefault="00E86524" w:rsidP="00D85F4B"/>
    <w:p w:rsidR="00E86524" w:rsidRPr="00E86524" w:rsidRDefault="00E86524" w:rsidP="00E86524">
      <w:pPr>
        <w:rPr>
          <w:b/>
          <w:bCs/>
        </w:rPr>
      </w:pPr>
      <w:r w:rsidRPr="00E86524">
        <w:rPr>
          <w:b/>
          <w:bCs/>
        </w:rPr>
        <w:lastRenderedPageBreak/>
        <w:t>Chapter 8</w:t>
      </w:r>
    </w:p>
    <w:p w:rsidR="00E86524" w:rsidRPr="00E86524" w:rsidRDefault="00E86524" w:rsidP="00E86524">
      <w:pPr>
        <w:rPr>
          <w:b/>
          <w:bCs/>
        </w:rPr>
      </w:pPr>
      <w:r w:rsidRPr="00E86524">
        <w:rPr>
          <w:b/>
          <w:bCs/>
        </w:rPr>
        <w:t>Renewable Energy and Sustainable Development</w:t>
      </w:r>
    </w:p>
    <w:p w:rsidR="00E86524" w:rsidRPr="00E86524" w:rsidRDefault="00E86524" w:rsidP="00E86524">
      <w:r w:rsidRPr="00E86524">
        <w:pict>
          <v:rect id="_x0000_i1166" style="width:0;height:1.5pt" o:hralign="center" o:hrstd="t" o:hr="t" fillcolor="#a0a0a0" stroked="f"/>
        </w:pict>
      </w:r>
    </w:p>
    <w:p w:rsidR="00E86524" w:rsidRPr="00E86524" w:rsidRDefault="00E86524" w:rsidP="00E86524">
      <w:pPr>
        <w:rPr>
          <w:b/>
          <w:bCs/>
        </w:rPr>
      </w:pPr>
      <w:r w:rsidRPr="00E86524">
        <w:rPr>
          <w:b/>
          <w:bCs/>
        </w:rPr>
        <w:t>8.1 The Global Shift Toward Renewable Energy</w:t>
      </w:r>
    </w:p>
    <w:p w:rsidR="00E86524" w:rsidRPr="00E86524" w:rsidRDefault="00E86524" w:rsidP="00E86524">
      <w:r w:rsidRPr="00E86524">
        <w:t>The global energy conversation is undergoing one of the most significant transformations in modern history. Across continents, nations are increasingly investing in renewable energy systems such as solar, wind, hydroelectric power, and emerging clean technologies.</w:t>
      </w:r>
    </w:p>
    <w:p w:rsidR="00E86524" w:rsidRPr="00E86524" w:rsidRDefault="00E86524" w:rsidP="00E86524">
      <w:r w:rsidRPr="00E86524">
        <w:t>Through my engagements in international energy forums, policy dialogues, and sector leadership discussions, I have observed a growing consensus: the future of energy will be more diversified, more decentralized, and more technology-driven than ever before.</w:t>
      </w:r>
    </w:p>
    <w:p w:rsidR="00E86524" w:rsidRPr="00E86524" w:rsidRDefault="00E86524" w:rsidP="00E86524">
      <w:r w:rsidRPr="00E86524">
        <w:t>However, I have also observed an equally important reality—this transition is neither linear nor uniform. It is shaped by geography, economic capacity, infrastructure readiness, and political priorities.</w:t>
      </w:r>
    </w:p>
    <w:p w:rsidR="00E86524" w:rsidRPr="00E86524" w:rsidRDefault="00E86524" w:rsidP="00E86524">
      <w:r w:rsidRPr="00E86524">
        <w:pict>
          <v:rect id="_x0000_i1167" style="width:0;height:1.5pt" o:hralign="center" o:hrstd="t" o:hr="t" fillcolor="#a0a0a0" stroked="f"/>
        </w:pict>
      </w:r>
    </w:p>
    <w:p w:rsidR="00E86524" w:rsidRPr="00E86524" w:rsidRDefault="00E86524" w:rsidP="00E86524">
      <w:pPr>
        <w:rPr>
          <w:b/>
          <w:bCs/>
        </w:rPr>
      </w:pPr>
      <w:r w:rsidRPr="00E86524">
        <w:rPr>
          <w:b/>
          <w:bCs/>
        </w:rPr>
        <w:t>8.2 Solar, Wind, Hydro, and Clean Energy Technologies</w:t>
      </w:r>
    </w:p>
    <w:p w:rsidR="00E86524" w:rsidRPr="00E86524" w:rsidRDefault="00E86524" w:rsidP="00E86524">
      <w:r w:rsidRPr="00E86524">
        <w:t>Renewable energy technologies represent a fundamental shift in how energy is produced and consumed.</w:t>
      </w:r>
    </w:p>
    <w:p w:rsidR="00E86524" w:rsidRPr="00E86524" w:rsidRDefault="00E86524" w:rsidP="00E86524">
      <w:pPr>
        <w:numPr>
          <w:ilvl w:val="0"/>
          <w:numId w:val="42"/>
        </w:numPr>
      </w:pPr>
      <w:r w:rsidRPr="00E86524">
        <w:rPr>
          <w:b/>
          <w:bCs/>
        </w:rPr>
        <w:t>Solar energy</w:t>
      </w:r>
      <w:r w:rsidRPr="00E86524">
        <w:t xml:space="preserve"> is rapidly expanding due to its scalability and decreasing cost. In many sun-rich regions, including parts of Africa and the southern United States, solar power offers one of the most accessible pathways to energy expansion. </w:t>
      </w:r>
    </w:p>
    <w:p w:rsidR="00E86524" w:rsidRPr="00E86524" w:rsidRDefault="00E86524" w:rsidP="00E86524">
      <w:pPr>
        <w:numPr>
          <w:ilvl w:val="0"/>
          <w:numId w:val="42"/>
        </w:numPr>
      </w:pPr>
      <w:r w:rsidRPr="00E86524">
        <w:rPr>
          <w:b/>
          <w:bCs/>
        </w:rPr>
        <w:t>Wind energy</w:t>
      </w:r>
      <w:r w:rsidRPr="00E86524">
        <w:t xml:space="preserve"> has become a major contributor to national grids in countries with favorable wind conditions, particularly in coastal and plains regions. </w:t>
      </w:r>
    </w:p>
    <w:p w:rsidR="00E86524" w:rsidRPr="00E86524" w:rsidRDefault="00E86524" w:rsidP="00E86524">
      <w:pPr>
        <w:numPr>
          <w:ilvl w:val="0"/>
          <w:numId w:val="42"/>
        </w:numPr>
      </w:pPr>
      <w:r w:rsidRPr="00E86524">
        <w:rPr>
          <w:b/>
          <w:bCs/>
        </w:rPr>
        <w:t>Hydroelectric power</w:t>
      </w:r>
      <w:r w:rsidRPr="00E86524">
        <w:t xml:space="preserve"> continues to play a significant role in energy generation, especially in regions with major river systems. </w:t>
      </w:r>
    </w:p>
    <w:p w:rsidR="00E86524" w:rsidRPr="00E86524" w:rsidRDefault="00E86524" w:rsidP="00E86524">
      <w:pPr>
        <w:numPr>
          <w:ilvl w:val="0"/>
          <w:numId w:val="42"/>
        </w:numPr>
      </w:pPr>
      <w:r w:rsidRPr="00E86524">
        <w:rPr>
          <w:b/>
          <w:bCs/>
        </w:rPr>
        <w:t>Emerging technologies</w:t>
      </w:r>
      <w:r w:rsidRPr="00E86524">
        <w:t xml:space="preserve"> such as battery storage, smart grids, hydrogen energy, and hybrid systems are reshaping the possibilities of energy distribution and reliability. </w:t>
      </w:r>
    </w:p>
    <w:p w:rsidR="00E86524" w:rsidRPr="00E86524" w:rsidRDefault="00E86524" w:rsidP="00E86524">
      <w:r w:rsidRPr="00E86524">
        <w:t>Despite these advancements, fossil fuels remain deeply embedded in global energy systems. This creates a dual-energy reality where renewable expansion occurs alongside continued reliance on oil and gas.</w:t>
      </w:r>
    </w:p>
    <w:p w:rsidR="00E86524" w:rsidRPr="00E86524" w:rsidRDefault="00E86524" w:rsidP="00E86524">
      <w:r w:rsidRPr="00E86524">
        <w:pict>
          <v:rect id="_x0000_i1168" style="width:0;height:1.5pt" o:hralign="center" o:hrstd="t" o:hr="t" fillcolor="#a0a0a0" stroked="f"/>
        </w:pict>
      </w:r>
    </w:p>
    <w:p w:rsidR="00E86524" w:rsidRPr="00E86524" w:rsidRDefault="00E86524" w:rsidP="00E86524">
      <w:pPr>
        <w:rPr>
          <w:b/>
          <w:bCs/>
        </w:rPr>
      </w:pPr>
      <w:r w:rsidRPr="00E86524">
        <w:rPr>
          <w:b/>
          <w:bCs/>
        </w:rPr>
        <w:t>8.3 Energy Transition and the Reality of Global Dependence</w:t>
      </w:r>
    </w:p>
    <w:p w:rsidR="00E86524" w:rsidRPr="00E86524" w:rsidRDefault="00E86524" w:rsidP="00E86524">
      <w:r w:rsidRPr="00E86524">
        <w:t>In global energy and climate discussions, including high-level industry and policy forums where I have participated, there is a consistent recognition that energy transition is necessary—but also complex.</w:t>
      </w:r>
    </w:p>
    <w:p w:rsidR="00E86524" w:rsidRPr="00E86524" w:rsidRDefault="00E86524" w:rsidP="00E86524">
      <w:r w:rsidRPr="00E86524">
        <w:lastRenderedPageBreak/>
        <w:t xml:space="preserve">The oil and gas sector </w:t>
      </w:r>
      <w:proofErr w:type="gramStart"/>
      <w:r w:rsidRPr="00E86524">
        <w:t>continues</w:t>
      </w:r>
      <w:proofErr w:type="gramEnd"/>
      <w:r w:rsidRPr="00E86524">
        <w:t xml:space="preserve"> to play a central role in global economic stability, industrial production, and national revenue generation. This is particularly true in regions where energy infrastructure and fiscal systems are heavily dependent on fossil fuel exports.</w:t>
      </w:r>
    </w:p>
    <w:p w:rsidR="00E86524" w:rsidRPr="00E86524" w:rsidRDefault="00E86524" w:rsidP="00E86524">
      <w:r w:rsidRPr="00E86524">
        <w:t>I have observed these dynamics in dialogues involving energy sector leaders, policymakers, and state representatives in the United States, including discussions with leadership perspectives from states such as Texas and Oklahoma. Governors and state officials often emphasize the importance of energy security, economic stability, and gradual transition strategies.</w:t>
      </w:r>
    </w:p>
    <w:p w:rsidR="00E86524" w:rsidRPr="00E86524" w:rsidRDefault="00E86524" w:rsidP="00E86524">
      <w:r w:rsidRPr="00E86524">
        <w:t>From these discussions, a recurring theme emerges: while the direction of energy systems is changing, the pace must reflect economic realities and infrastructure readiness.</w:t>
      </w:r>
    </w:p>
    <w:p w:rsidR="00E86524" w:rsidRPr="00E86524" w:rsidRDefault="00E86524" w:rsidP="00E86524">
      <w:r w:rsidRPr="00E86524">
        <w:pict>
          <v:rect id="_x0000_i1169" style="width:0;height:1.5pt" o:hralign="center" o:hrstd="t" o:hr="t" fillcolor="#a0a0a0" stroked="f"/>
        </w:pict>
      </w:r>
    </w:p>
    <w:p w:rsidR="00E86524" w:rsidRPr="00E86524" w:rsidRDefault="00E86524" w:rsidP="00E86524">
      <w:pPr>
        <w:rPr>
          <w:b/>
          <w:bCs/>
        </w:rPr>
      </w:pPr>
      <w:r w:rsidRPr="00E86524">
        <w:rPr>
          <w:b/>
          <w:bCs/>
        </w:rPr>
        <w:t>8.4 Caution in the Energy Transition Debate</w:t>
      </w:r>
    </w:p>
    <w:p w:rsidR="00E86524" w:rsidRPr="00E86524" w:rsidRDefault="00E86524" w:rsidP="00E86524">
      <w:r w:rsidRPr="00E86524">
        <w:t>One of the most important insights from my professional experience is that the transition to net-zero emissions must be approached with caution, balance, and realism.</w:t>
      </w:r>
    </w:p>
    <w:p w:rsidR="00E86524" w:rsidRPr="00E86524" w:rsidRDefault="00E86524" w:rsidP="00E86524">
      <w:r w:rsidRPr="00E86524">
        <w:t>While climate science clearly supports the need for emissions reduction, the practical implementation of rapid transition strategies presents significant challenges, including:</w:t>
      </w:r>
    </w:p>
    <w:p w:rsidR="00E86524" w:rsidRPr="00E86524" w:rsidRDefault="00E86524" w:rsidP="00E86524">
      <w:pPr>
        <w:numPr>
          <w:ilvl w:val="0"/>
          <w:numId w:val="43"/>
        </w:numPr>
      </w:pPr>
      <w:r w:rsidRPr="00E86524">
        <w:t xml:space="preserve">Energy affordability and access </w:t>
      </w:r>
    </w:p>
    <w:p w:rsidR="00E86524" w:rsidRPr="00E86524" w:rsidRDefault="00E86524" w:rsidP="00E86524">
      <w:pPr>
        <w:numPr>
          <w:ilvl w:val="0"/>
          <w:numId w:val="43"/>
        </w:numPr>
      </w:pPr>
      <w:r w:rsidRPr="00E86524">
        <w:t xml:space="preserve">Grid stability and reliability </w:t>
      </w:r>
    </w:p>
    <w:p w:rsidR="00E86524" w:rsidRPr="00E86524" w:rsidRDefault="00E86524" w:rsidP="00E86524">
      <w:pPr>
        <w:numPr>
          <w:ilvl w:val="0"/>
          <w:numId w:val="43"/>
        </w:numPr>
      </w:pPr>
      <w:r w:rsidRPr="00E86524">
        <w:t xml:space="preserve">Industrial dependence on fossil fuels </w:t>
      </w:r>
    </w:p>
    <w:p w:rsidR="00E86524" w:rsidRPr="00E86524" w:rsidRDefault="00E86524" w:rsidP="00E86524">
      <w:pPr>
        <w:numPr>
          <w:ilvl w:val="0"/>
          <w:numId w:val="43"/>
        </w:numPr>
      </w:pPr>
      <w:r w:rsidRPr="00E86524">
        <w:t xml:space="preserve">Employment and economic disruption risks </w:t>
      </w:r>
    </w:p>
    <w:p w:rsidR="00E86524" w:rsidRPr="00E86524" w:rsidRDefault="00E86524" w:rsidP="00E86524">
      <w:pPr>
        <w:numPr>
          <w:ilvl w:val="0"/>
          <w:numId w:val="43"/>
        </w:numPr>
      </w:pPr>
      <w:r w:rsidRPr="00E86524">
        <w:t xml:space="preserve">Uneven technological readiness across regions </w:t>
      </w:r>
    </w:p>
    <w:p w:rsidR="00E86524" w:rsidRPr="00E86524" w:rsidRDefault="00E86524" w:rsidP="00E86524">
      <w:r w:rsidRPr="00E86524">
        <w:t>In conversations with energy leaders, including those in oil and gas-producing regions, there is often concern that an accelerated transition may create economic instability if not carefully managed.</w:t>
      </w:r>
    </w:p>
    <w:p w:rsidR="00E86524" w:rsidRPr="00E86524" w:rsidRDefault="00E86524" w:rsidP="00E86524">
      <w:r w:rsidRPr="00E86524">
        <w:t>This does not represent resistance to change—it represents concern for system stability during transformation.</w:t>
      </w:r>
    </w:p>
    <w:p w:rsidR="00E86524" w:rsidRPr="00E86524" w:rsidRDefault="00E86524" w:rsidP="00E86524">
      <w:r w:rsidRPr="00E86524">
        <w:t>A successful energy transition must therefore be structured, phased, and inclusive of all stakeholders.</w:t>
      </w:r>
    </w:p>
    <w:p w:rsidR="00E86524" w:rsidRPr="00E86524" w:rsidRDefault="00E86524" w:rsidP="00E86524">
      <w:r w:rsidRPr="00E86524">
        <w:pict>
          <v:rect id="_x0000_i1170" style="width:0;height:1.5pt" o:hralign="center" o:hrstd="t" o:hr="t" fillcolor="#a0a0a0" stroked="f"/>
        </w:pict>
      </w:r>
    </w:p>
    <w:p w:rsidR="00E86524" w:rsidRPr="00E86524" w:rsidRDefault="00E86524" w:rsidP="00E86524">
      <w:pPr>
        <w:rPr>
          <w:b/>
          <w:bCs/>
        </w:rPr>
      </w:pPr>
      <w:r w:rsidRPr="00E86524">
        <w:rPr>
          <w:b/>
          <w:bCs/>
        </w:rPr>
        <w:t>8.5 Rural Electrification and Energy Access</w:t>
      </w:r>
    </w:p>
    <w:p w:rsidR="00E86524" w:rsidRPr="00E86524" w:rsidRDefault="00E86524" w:rsidP="00E86524">
      <w:r w:rsidRPr="00E86524">
        <w:t>One of the most critical dimensions of sustainable development is rural electrification.</w:t>
      </w:r>
    </w:p>
    <w:p w:rsidR="00E86524" w:rsidRPr="00E86524" w:rsidRDefault="00E86524" w:rsidP="00E86524">
      <w:r w:rsidRPr="00E86524">
        <w:t>In many regions across Africa, including areas I have worked in Cameroon and Nigeria, energy access remains limited or unreliable. This directly affects:</w:t>
      </w:r>
    </w:p>
    <w:p w:rsidR="00E86524" w:rsidRPr="00E86524" w:rsidRDefault="00E86524" w:rsidP="00E86524">
      <w:pPr>
        <w:numPr>
          <w:ilvl w:val="0"/>
          <w:numId w:val="44"/>
        </w:numPr>
      </w:pPr>
      <w:r w:rsidRPr="00E86524">
        <w:t xml:space="preserve">Healthcare delivery in rural clinics </w:t>
      </w:r>
    </w:p>
    <w:p w:rsidR="00E86524" w:rsidRPr="00E86524" w:rsidRDefault="00E86524" w:rsidP="00E86524">
      <w:pPr>
        <w:numPr>
          <w:ilvl w:val="0"/>
          <w:numId w:val="44"/>
        </w:numPr>
      </w:pPr>
      <w:r w:rsidRPr="00E86524">
        <w:t xml:space="preserve">Educational access in schools </w:t>
      </w:r>
    </w:p>
    <w:p w:rsidR="00E86524" w:rsidRPr="00E86524" w:rsidRDefault="00E86524" w:rsidP="00E86524">
      <w:pPr>
        <w:numPr>
          <w:ilvl w:val="0"/>
          <w:numId w:val="44"/>
        </w:numPr>
      </w:pPr>
      <w:r w:rsidRPr="00E86524">
        <w:t xml:space="preserve">Agricultural productivity and storage </w:t>
      </w:r>
    </w:p>
    <w:p w:rsidR="00E86524" w:rsidRPr="00E86524" w:rsidRDefault="00E86524" w:rsidP="00E86524">
      <w:pPr>
        <w:numPr>
          <w:ilvl w:val="0"/>
          <w:numId w:val="44"/>
        </w:numPr>
      </w:pPr>
      <w:r w:rsidRPr="00E86524">
        <w:lastRenderedPageBreak/>
        <w:t xml:space="preserve">Small business development </w:t>
      </w:r>
    </w:p>
    <w:p w:rsidR="00E86524" w:rsidRPr="00E86524" w:rsidRDefault="00E86524" w:rsidP="00E86524">
      <w:pPr>
        <w:numPr>
          <w:ilvl w:val="0"/>
          <w:numId w:val="44"/>
        </w:numPr>
      </w:pPr>
      <w:r w:rsidRPr="00E86524">
        <w:t xml:space="preserve">Quality of life and social stability </w:t>
      </w:r>
    </w:p>
    <w:p w:rsidR="00E86524" w:rsidRPr="00E86524" w:rsidRDefault="00E86524" w:rsidP="00E86524">
      <w:r w:rsidRPr="00E86524">
        <w:t>Renewable energy systems, particularly decentralized solar solutions, offer practical pathways to address these gaps. Off-grid and mini-grid systems can bring electricity to communities that are not yet connected to national grids.</w:t>
      </w:r>
    </w:p>
    <w:p w:rsidR="00E86524" w:rsidRPr="00E86524" w:rsidRDefault="00E86524" w:rsidP="00E86524">
      <w:r w:rsidRPr="00E86524">
        <w:t>Rural electrification is not only an energy issue—it is a development accelerator.</w:t>
      </w:r>
    </w:p>
    <w:p w:rsidR="00E86524" w:rsidRPr="00E86524" w:rsidRDefault="00E86524" w:rsidP="00E86524">
      <w:r w:rsidRPr="00E86524">
        <w:pict>
          <v:rect id="_x0000_i1171" style="width:0;height:1.5pt" o:hralign="center" o:hrstd="t" o:hr="t" fillcolor="#a0a0a0" stroked="f"/>
        </w:pict>
      </w:r>
    </w:p>
    <w:p w:rsidR="00E86524" w:rsidRPr="00E86524" w:rsidRDefault="00E86524" w:rsidP="00E86524">
      <w:pPr>
        <w:rPr>
          <w:b/>
          <w:bCs/>
        </w:rPr>
      </w:pPr>
      <w:r w:rsidRPr="00E86524">
        <w:rPr>
          <w:b/>
          <w:bCs/>
        </w:rPr>
        <w:t>8.6 Economic Opportunities in Renewable Energy</w:t>
      </w:r>
    </w:p>
    <w:p w:rsidR="00E86524" w:rsidRPr="00E86524" w:rsidRDefault="00E86524" w:rsidP="00E86524">
      <w:r w:rsidRPr="00E86524">
        <w:t>The renewable energy transition is not only a technological shift—it is also an economic transformation.</w:t>
      </w:r>
    </w:p>
    <w:p w:rsidR="00E86524" w:rsidRPr="00E86524" w:rsidRDefault="00E86524" w:rsidP="00E86524">
      <w:r w:rsidRPr="00E86524">
        <w:t>New industries are emerging around:</w:t>
      </w:r>
    </w:p>
    <w:p w:rsidR="00E86524" w:rsidRPr="00E86524" w:rsidRDefault="00E86524" w:rsidP="00E86524">
      <w:pPr>
        <w:numPr>
          <w:ilvl w:val="0"/>
          <w:numId w:val="45"/>
        </w:numPr>
      </w:pPr>
      <w:r w:rsidRPr="00E86524">
        <w:t xml:space="preserve">Solar installation and maintenance </w:t>
      </w:r>
    </w:p>
    <w:p w:rsidR="00E86524" w:rsidRPr="00E86524" w:rsidRDefault="00E86524" w:rsidP="00E86524">
      <w:pPr>
        <w:numPr>
          <w:ilvl w:val="0"/>
          <w:numId w:val="45"/>
        </w:numPr>
      </w:pPr>
      <w:r w:rsidRPr="00E86524">
        <w:t xml:space="preserve">Wind farm development and engineering </w:t>
      </w:r>
    </w:p>
    <w:p w:rsidR="00E86524" w:rsidRPr="00E86524" w:rsidRDefault="00E86524" w:rsidP="00E86524">
      <w:pPr>
        <w:numPr>
          <w:ilvl w:val="0"/>
          <w:numId w:val="45"/>
        </w:numPr>
      </w:pPr>
      <w:r w:rsidRPr="00E86524">
        <w:t xml:space="preserve">Battery storage and grid modernization </w:t>
      </w:r>
    </w:p>
    <w:p w:rsidR="00E86524" w:rsidRPr="00E86524" w:rsidRDefault="00E86524" w:rsidP="00E86524">
      <w:pPr>
        <w:numPr>
          <w:ilvl w:val="0"/>
          <w:numId w:val="45"/>
        </w:numPr>
      </w:pPr>
      <w:r w:rsidRPr="00E86524">
        <w:t xml:space="preserve">Clean energy financing and carbon markets </w:t>
      </w:r>
    </w:p>
    <w:p w:rsidR="00E86524" w:rsidRPr="00E86524" w:rsidRDefault="00E86524" w:rsidP="00E86524">
      <w:pPr>
        <w:numPr>
          <w:ilvl w:val="0"/>
          <w:numId w:val="45"/>
        </w:numPr>
      </w:pPr>
      <w:r w:rsidRPr="00E86524">
        <w:t xml:space="preserve">Energy efficiency services </w:t>
      </w:r>
    </w:p>
    <w:p w:rsidR="00E86524" w:rsidRPr="00E86524" w:rsidRDefault="00E86524" w:rsidP="00E86524">
      <w:r w:rsidRPr="00E86524">
        <w:t>These sectors represent significant opportunities for economic diversification, particularly in developing regions.</w:t>
      </w:r>
    </w:p>
    <w:p w:rsidR="00E86524" w:rsidRPr="00E86524" w:rsidRDefault="00E86524" w:rsidP="00E86524">
      <w:r w:rsidRPr="00E86524">
        <w:t>Through global energy discussions and exposure to international development frameworks, it is evident that renewable energy investment can stimulate economic growth while addressing environmental challenges.</w:t>
      </w:r>
    </w:p>
    <w:p w:rsidR="00E86524" w:rsidRPr="00E86524" w:rsidRDefault="00E86524" w:rsidP="00E86524">
      <w:r w:rsidRPr="00E86524">
        <w:t>However, realizing these opportunities requires stable policy environments, access to financing, and strong institutional capacity.</w:t>
      </w:r>
    </w:p>
    <w:p w:rsidR="00E86524" w:rsidRPr="00E86524" w:rsidRDefault="00E86524" w:rsidP="00E86524">
      <w:r w:rsidRPr="00E86524">
        <w:pict>
          <v:rect id="_x0000_i1172" style="width:0;height:1.5pt" o:hralign="center" o:hrstd="t" o:hr="t" fillcolor="#a0a0a0" stroked="f"/>
        </w:pict>
      </w:r>
    </w:p>
    <w:p w:rsidR="00E86524" w:rsidRPr="00E86524" w:rsidRDefault="00E86524" w:rsidP="00E86524">
      <w:pPr>
        <w:rPr>
          <w:b/>
          <w:bCs/>
        </w:rPr>
      </w:pPr>
      <w:r w:rsidRPr="00E86524">
        <w:rPr>
          <w:b/>
          <w:bCs/>
        </w:rPr>
        <w:t>8.7 Green Jobs and Youth Empowerment</w:t>
      </w:r>
    </w:p>
    <w:p w:rsidR="00E86524" w:rsidRPr="00E86524" w:rsidRDefault="00E86524" w:rsidP="00E86524">
      <w:r w:rsidRPr="00E86524">
        <w:t>One of the most promising aspects of renewable energy development is its potential to create employment opportunities, particularly for young populations.</w:t>
      </w:r>
    </w:p>
    <w:p w:rsidR="00E86524" w:rsidRPr="00E86524" w:rsidRDefault="00E86524" w:rsidP="00E86524">
      <w:r w:rsidRPr="00E86524">
        <w:t>Africa, for example, has one of the youngest populations in the world. This demographic reality presents both a challenge and an opportunity.</w:t>
      </w:r>
    </w:p>
    <w:p w:rsidR="00E86524" w:rsidRPr="00E86524" w:rsidRDefault="00E86524" w:rsidP="00E86524">
      <w:r w:rsidRPr="00E86524">
        <w:t>Green jobs are emerging in areas such as:</w:t>
      </w:r>
    </w:p>
    <w:p w:rsidR="00E86524" w:rsidRPr="00E86524" w:rsidRDefault="00E86524" w:rsidP="00E86524">
      <w:pPr>
        <w:numPr>
          <w:ilvl w:val="0"/>
          <w:numId w:val="46"/>
        </w:numPr>
      </w:pPr>
      <w:r w:rsidRPr="00E86524">
        <w:t xml:space="preserve">Renewable energy installation and maintenance </w:t>
      </w:r>
    </w:p>
    <w:p w:rsidR="00E86524" w:rsidRPr="00E86524" w:rsidRDefault="00E86524" w:rsidP="00E86524">
      <w:pPr>
        <w:numPr>
          <w:ilvl w:val="0"/>
          <w:numId w:val="46"/>
        </w:numPr>
      </w:pPr>
      <w:r w:rsidRPr="00E86524">
        <w:t xml:space="preserve">Environmental engineering and climate services </w:t>
      </w:r>
    </w:p>
    <w:p w:rsidR="00E86524" w:rsidRPr="00E86524" w:rsidRDefault="00E86524" w:rsidP="00E86524">
      <w:pPr>
        <w:numPr>
          <w:ilvl w:val="0"/>
          <w:numId w:val="46"/>
        </w:numPr>
      </w:pPr>
      <w:r w:rsidRPr="00E86524">
        <w:t xml:space="preserve">Sustainable agriculture and food systems </w:t>
      </w:r>
    </w:p>
    <w:p w:rsidR="00E86524" w:rsidRPr="00E86524" w:rsidRDefault="00E86524" w:rsidP="00E86524">
      <w:pPr>
        <w:numPr>
          <w:ilvl w:val="0"/>
          <w:numId w:val="46"/>
        </w:numPr>
      </w:pPr>
      <w:r w:rsidRPr="00E86524">
        <w:lastRenderedPageBreak/>
        <w:t xml:space="preserve">Energy-efficient construction and infrastructure </w:t>
      </w:r>
    </w:p>
    <w:p w:rsidR="00E86524" w:rsidRPr="00E86524" w:rsidRDefault="00E86524" w:rsidP="00E86524">
      <w:pPr>
        <w:numPr>
          <w:ilvl w:val="0"/>
          <w:numId w:val="46"/>
        </w:numPr>
      </w:pPr>
      <w:r w:rsidRPr="00E86524">
        <w:t xml:space="preserve">Climate data analysis and environmental consulting </w:t>
      </w:r>
    </w:p>
    <w:p w:rsidR="00E86524" w:rsidRPr="00E86524" w:rsidRDefault="00E86524" w:rsidP="00E86524">
      <w:r w:rsidRPr="00E86524">
        <w:t>Youth empowerment through green employment is essential for long-term stability and economic development.</w:t>
      </w:r>
    </w:p>
    <w:p w:rsidR="00E86524" w:rsidRPr="00E86524" w:rsidRDefault="00E86524" w:rsidP="00E86524">
      <w:r w:rsidRPr="00E86524">
        <w:t>If properly supported, the renewable energy sector can become a major driver of youth employment and innovation.</w:t>
      </w:r>
    </w:p>
    <w:p w:rsidR="00E86524" w:rsidRPr="00E86524" w:rsidRDefault="00E86524" w:rsidP="00E86524">
      <w:r w:rsidRPr="00E86524">
        <w:pict>
          <v:rect id="_x0000_i1173" style="width:0;height:1.5pt" o:hralign="center" o:hrstd="t" o:hr="t" fillcolor="#a0a0a0" stroked="f"/>
        </w:pict>
      </w:r>
    </w:p>
    <w:p w:rsidR="00E86524" w:rsidRPr="00E86524" w:rsidRDefault="00E86524" w:rsidP="00E86524">
      <w:pPr>
        <w:rPr>
          <w:b/>
          <w:bCs/>
        </w:rPr>
      </w:pPr>
      <w:r w:rsidRPr="00E86524">
        <w:rPr>
          <w:b/>
          <w:bCs/>
        </w:rPr>
        <w:t>8.8 Sustainable Infrastructure and Development Planning</w:t>
      </w:r>
    </w:p>
    <w:p w:rsidR="00E86524" w:rsidRPr="00E86524" w:rsidRDefault="00E86524" w:rsidP="00E86524">
      <w:r w:rsidRPr="00E86524">
        <w:t>Sustainable development requires more than energy generation—it requires integrated infrastructure planning.</w:t>
      </w:r>
    </w:p>
    <w:p w:rsidR="00E86524" w:rsidRPr="00E86524" w:rsidRDefault="00E86524" w:rsidP="00E86524">
      <w:r w:rsidRPr="00E86524">
        <w:t>This includes:</w:t>
      </w:r>
    </w:p>
    <w:p w:rsidR="00E86524" w:rsidRPr="00E86524" w:rsidRDefault="00E86524" w:rsidP="00E86524">
      <w:pPr>
        <w:numPr>
          <w:ilvl w:val="0"/>
          <w:numId w:val="47"/>
        </w:numPr>
      </w:pPr>
      <w:r w:rsidRPr="00E86524">
        <w:t xml:space="preserve">Smart cities with efficient energy systems </w:t>
      </w:r>
    </w:p>
    <w:p w:rsidR="00E86524" w:rsidRPr="00E86524" w:rsidRDefault="00E86524" w:rsidP="00E86524">
      <w:pPr>
        <w:numPr>
          <w:ilvl w:val="0"/>
          <w:numId w:val="47"/>
        </w:numPr>
      </w:pPr>
      <w:r w:rsidRPr="00E86524">
        <w:t xml:space="preserve">Climate-resilient transportation networks </w:t>
      </w:r>
    </w:p>
    <w:p w:rsidR="00E86524" w:rsidRPr="00E86524" w:rsidRDefault="00E86524" w:rsidP="00E86524">
      <w:pPr>
        <w:numPr>
          <w:ilvl w:val="0"/>
          <w:numId w:val="47"/>
        </w:numPr>
      </w:pPr>
      <w:r w:rsidRPr="00E86524">
        <w:t xml:space="preserve">Sustainable water and waste management systems </w:t>
      </w:r>
    </w:p>
    <w:p w:rsidR="00E86524" w:rsidRPr="00E86524" w:rsidRDefault="00E86524" w:rsidP="00E86524">
      <w:pPr>
        <w:numPr>
          <w:ilvl w:val="0"/>
          <w:numId w:val="47"/>
        </w:numPr>
      </w:pPr>
      <w:r w:rsidRPr="00E86524">
        <w:t xml:space="preserve">Green building standards and urban design </w:t>
      </w:r>
    </w:p>
    <w:p w:rsidR="00E86524" w:rsidRPr="00E86524" w:rsidRDefault="00E86524" w:rsidP="00E86524">
      <w:pPr>
        <w:numPr>
          <w:ilvl w:val="0"/>
          <w:numId w:val="47"/>
        </w:numPr>
      </w:pPr>
      <w:r w:rsidRPr="00E86524">
        <w:t xml:space="preserve">Integrated health, energy, and environmental planning </w:t>
      </w:r>
    </w:p>
    <w:p w:rsidR="00E86524" w:rsidRPr="00E86524" w:rsidRDefault="00E86524" w:rsidP="00E86524">
      <w:r w:rsidRPr="00E86524">
        <w:t>In my experience across continents, infrastructure decisions made today will determine climate resilience for decades to come.</w:t>
      </w:r>
    </w:p>
    <w:p w:rsidR="00E86524" w:rsidRPr="00E86524" w:rsidRDefault="00E86524" w:rsidP="00E86524">
      <w:r w:rsidRPr="00E86524">
        <w:t>Sustainable infrastructure is therefore not optional—it is foundational.</w:t>
      </w:r>
    </w:p>
    <w:p w:rsidR="00E86524" w:rsidRPr="00E86524" w:rsidRDefault="00E86524" w:rsidP="00E86524">
      <w:r w:rsidRPr="00E86524">
        <w:pict>
          <v:rect id="_x0000_i1174" style="width:0;height:1.5pt" o:hralign="center" o:hrstd="t" o:hr="t" fillcolor="#a0a0a0" stroked="f"/>
        </w:pict>
      </w:r>
    </w:p>
    <w:p w:rsidR="00E86524" w:rsidRPr="00E86524" w:rsidRDefault="00E86524" w:rsidP="00E86524">
      <w:pPr>
        <w:rPr>
          <w:b/>
          <w:bCs/>
        </w:rPr>
      </w:pPr>
      <w:r w:rsidRPr="00E86524">
        <w:rPr>
          <w:b/>
          <w:bCs/>
        </w:rPr>
        <w:t>8.9 The Balance Between Transition and Stability</w:t>
      </w:r>
    </w:p>
    <w:p w:rsidR="00E86524" w:rsidRPr="00E86524" w:rsidRDefault="00E86524" w:rsidP="00E86524">
      <w:r w:rsidRPr="00E86524">
        <w:t>A key insight from my engagements with energy sector leaders, policymakers, and governance stakeholders is the need to balance transition with stability.</w:t>
      </w:r>
    </w:p>
    <w:p w:rsidR="00E86524" w:rsidRPr="00E86524" w:rsidRDefault="00E86524" w:rsidP="00E86524">
      <w:r w:rsidRPr="00E86524">
        <w:t>Energy systems are complex and deeply interconnected with national economies. Abrupt changes can create unintended consequences, while delayed transitions increase environmental risks.</w:t>
      </w:r>
    </w:p>
    <w:p w:rsidR="00E86524" w:rsidRPr="00E86524" w:rsidRDefault="00E86524" w:rsidP="00E86524">
      <w:r w:rsidRPr="00E86524">
        <w:t>The challenge is to find a middle pathway that:</w:t>
      </w:r>
    </w:p>
    <w:p w:rsidR="00E86524" w:rsidRPr="00E86524" w:rsidRDefault="00E86524" w:rsidP="00E86524">
      <w:pPr>
        <w:numPr>
          <w:ilvl w:val="0"/>
          <w:numId w:val="48"/>
        </w:numPr>
      </w:pPr>
      <w:r w:rsidRPr="00E86524">
        <w:t xml:space="preserve">Supports gradual decarbonization </w:t>
      </w:r>
    </w:p>
    <w:p w:rsidR="00E86524" w:rsidRPr="00E86524" w:rsidRDefault="00E86524" w:rsidP="00E86524">
      <w:pPr>
        <w:numPr>
          <w:ilvl w:val="0"/>
          <w:numId w:val="48"/>
        </w:numPr>
      </w:pPr>
      <w:r w:rsidRPr="00E86524">
        <w:t xml:space="preserve">Maintains energy security </w:t>
      </w:r>
    </w:p>
    <w:p w:rsidR="00E86524" w:rsidRPr="00E86524" w:rsidRDefault="00E86524" w:rsidP="00E86524">
      <w:pPr>
        <w:numPr>
          <w:ilvl w:val="0"/>
          <w:numId w:val="48"/>
        </w:numPr>
      </w:pPr>
      <w:r w:rsidRPr="00E86524">
        <w:t xml:space="preserve">Protects economic stability </w:t>
      </w:r>
    </w:p>
    <w:p w:rsidR="00E86524" w:rsidRPr="00E86524" w:rsidRDefault="00E86524" w:rsidP="00E86524">
      <w:pPr>
        <w:numPr>
          <w:ilvl w:val="0"/>
          <w:numId w:val="48"/>
        </w:numPr>
      </w:pPr>
      <w:r w:rsidRPr="00E86524">
        <w:t xml:space="preserve">Expands access to energy </w:t>
      </w:r>
    </w:p>
    <w:p w:rsidR="00E86524" w:rsidRPr="00E86524" w:rsidRDefault="00E86524" w:rsidP="00E86524">
      <w:pPr>
        <w:numPr>
          <w:ilvl w:val="0"/>
          <w:numId w:val="48"/>
        </w:numPr>
      </w:pPr>
      <w:r w:rsidRPr="00E86524">
        <w:t xml:space="preserve">Encourages innovation and investment </w:t>
      </w:r>
    </w:p>
    <w:p w:rsidR="00E86524" w:rsidRPr="00E86524" w:rsidRDefault="00E86524" w:rsidP="00E86524">
      <w:r w:rsidRPr="00E86524">
        <w:lastRenderedPageBreak/>
        <w:t>This balanced approach is particularly important for regions still developing their industrial and energy infrastructure.</w:t>
      </w:r>
    </w:p>
    <w:p w:rsidR="00E86524" w:rsidRPr="00E86524" w:rsidRDefault="00E86524" w:rsidP="00E86524">
      <w:r w:rsidRPr="00E86524">
        <w:pict>
          <v:rect id="_x0000_i1175" style="width:0;height:1.5pt" o:hralign="center" o:hrstd="t" o:hr="t" fillcolor="#a0a0a0" stroked="f"/>
        </w:pict>
      </w:r>
    </w:p>
    <w:p w:rsidR="00E86524" w:rsidRPr="00E86524" w:rsidRDefault="00E86524" w:rsidP="00E86524">
      <w:pPr>
        <w:rPr>
          <w:b/>
          <w:bCs/>
        </w:rPr>
      </w:pPr>
      <w:r w:rsidRPr="00E86524">
        <w:rPr>
          <w:b/>
          <w:bCs/>
        </w:rPr>
        <w:t>8.10 Conclusion: A Practical Path to Sustainable Development</w:t>
      </w:r>
    </w:p>
    <w:p w:rsidR="00E86524" w:rsidRPr="00E86524" w:rsidRDefault="00E86524" w:rsidP="00E86524">
      <w:r w:rsidRPr="00E86524">
        <w:t>Renewable energy represents one of the most important opportunities for sustainable development in modern history. However, its success depends on how realistically and inclusively the transition is managed.</w:t>
      </w:r>
    </w:p>
    <w:p w:rsidR="00E86524" w:rsidRPr="00E86524" w:rsidRDefault="00E86524" w:rsidP="00E86524">
      <w:r w:rsidRPr="00E86524">
        <w:t>From my experiences in global energy forums, policy discussions, and field engagements across Africa, Europe, and the United States, I have observed that there is no single pathway to energy transition. There are multiple pathways shaped by geography, economy, governance, and technological readiness.</w:t>
      </w:r>
    </w:p>
    <w:p w:rsidR="00E86524" w:rsidRPr="00E86524" w:rsidRDefault="00E86524" w:rsidP="00E86524">
      <w:r w:rsidRPr="00E86524">
        <w:t>The future of sustainable development will depend on:</w:t>
      </w:r>
    </w:p>
    <w:p w:rsidR="00E86524" w:rsidRPr="00E86524" w:rsidRDefault="00E86524" w:rsidP="00E86524">
      <w:pPr>
        <w:numPr>
          <w:ilvl w:val="0"/>
          <w:numId w:val="49"/>
        </w:numPr>
      </w:pPr>
      <w:r w:rsidRPr="00E86524">
        <w:t xml:space="preserve">Strategic investment in renewable technologies </w:t>
      </w:r>
    </w:p>
    <w:p w:rsidR="00E86524" w:rsidRPr="00E86524" w:rsidRDefault="00E86524" w:rsidP="00E86524">
      <w:pPr>
        <w:numPr>
          <w:ilvl w:val="0"/>
          <w:numId w:val="49"/>
        </w:numPr>
      </w:pPr>
      <w:r w:rsidRPr="00E86524">
        <w:t xml:space="preserve">Gradual and well-managed energy transition strategies </w:t>
      </w:r>
    </w:p>
    <w:p w:rsidR="00E86524" w:rsidRPr="00E86524" w:rsidRDefault="00E86524" w:rsidP="00E86524">
      <w:pPr>
        <w:numPr>
          <w:ilvl w:val="0"/>
          <w:numId w:val="49"/>
        </w:numPr>
      </w:pPr>
      <w:r w:rsidRPr="00E86524">
        <w:t xml:space="preserve">Expansion of energy access to underserved communities </w:t>
      </w:r>
    </w:p>
    <w:p w:rsidR="00E86524" w:rsidRPr="00E86524" w:rsidRDefault="00E86524" w:rsidP="00E86524">
      <w:pPr>
        <w:numPr>
          <w:ilvl w:val="0"/>
          <w:numId w:val="49"/>
        </w:numPr>
      </w:pPr>
      <w:r w:rsidRPr="00E86524">
        <w:t xml:space="preserve">Creation of green jobs and economic opportunities </w:t>
      </w:r>
    </w:p>
    <w:p w:rsidR="00E86524" w:rsidRPr="00E86524" w:rsidRDefault="00E86524" w:rsidP="00E86524">
      <w:pPr>
        <w:numPr>
          <w:ilvl w:val="0"/>
          <w:numId w:val="49"/>
        </w:numPr>
      </w:pPr>
      <w:r w:rsidRPr="00E86524">
        <w:t xml:space="preserve">Balanced policies that integrate climate goals with development realities </w:t>
      </w:r>
    </w:p>
    <w:p w:rsidR="00E86524" w:rsidRDefault="00E86524" w:rsidP="00E86524">
      <w:r w:rsidRPr="00E86524">
        <w:t>The energy transition is not a race to an immediate endpoint—it is a structured journey toward a more sustainable, equitable, and resilient global energy system.</w:t>
      </w:r>
    </w:p>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Default="00E86524" w:rsidP="00E86524"/>
    <w:p w:rsidR="00E86524" w:rsidRPr="00E86524" w:rsidRDefault="00E86524" w:rsidP="00E86524">
      <w:pPr>
        <w:rPr>
          <w:b/>
          <w:bCs/>
        </w:rPr>
      </w:pPr>
      <w:r w:rsidRPr="00E86524">
        <w:rPr>
          <w:b/>
          <w:bCs/>
        </w:rPr>
        <w:lastRenderedPageBreak/>
        <w:t>Chapter 9</w:t>
      </w:r>
    </w:p>
    <w:p w:rsidR="00E86524" w:rsidRPr="00E86524" w:rsidRDefault="00E86524" w:rsidP="00E86524">
      <w:pPr>
        <w:rPr>
          <w:b/>
          <w:bCs/>
        </w:rPr>
      </w:pPr>
      <w:r w:rsidRPr="00E86524">
        <w:rPr>
          <w:b/>
          <w:bCs/>
        </w:rPr>
        <w:t>Environmental Governance and Public Accountability</w:t>
      </w:r>
    </w:p>
    <w:p w:rsidR="00E86524" w:rsidRPr="00E86524" w:rsidRDefault="00E86524" w:rsidP="00E86524">
      <w:r w:rsidRPr="00E86524">
        <w:pict>
          <v:rect id="_x0000_i1186" style="width:0;height:1.5pt" o:hralign="center" o:hrstd="t" o:hr="t" fillcolor="#a0a0a0" stroked="f"/>
        </w:pict>
      </w:r>
    </w:p>
    <w:p w:rsidR="00E86524" w:rsidRPr="00E86524" w:rsidRDefault="00E86524" w:rsidP="00E86524">
      <w:pPr>
        <w:rPr>
          <w:b/>
          <w:bCs/>
        </w:rPr>
      </w:pPr>
      <w:r w:rsidRPr="00E86524">
        <w:rPr>
          <w:b/>
          <w:bCs/>
        </w:rPr>
        <w:t>9.1 Governance as the Foundation of Environmental Protection</w:t>
      </w:r>
    </w:p>
    <w:p w:rsidR="00E86524" w:rsidRPr="00E86524" w:rsidRDefault="00E86524" w:rsidP="00E86524">
      <w:r w:rsidRPr="00E86524">
        <w:t>Environmental governance is the system through which societies make decisions about natural resources, pollution control, energy development, and environmental protection. It is the bridge between scientific knowledge and real-world implementation.</w:t>
      </w:r>
    </w:p>
    <w:p w:rsidR="00E86524" w:rsidRPr="00E86524" w:rsidRDefault="00E86524" w:rsidP="00E86524">
      <w:r w:rsidRPr="00E86524">
        <w:t>Through my professional experience across Africa, Europe, and the United States—as an international physician, global health expert, speaker, and consultant—I have observed that environmental outcomes are rarely determined by science alone. They are determined by governance systems: how institutions function, how policies are enforced, and how accountability is maintained.</w:t>
      </w:r>
    </w:p>
    <w:p w:rsidR="00E86524" w:rsidRPr="00E86524" w:rsidRDefault="00E86524" w:rsidP="00E86524">
      <w:r w:rsidRPr="00E86524">
        <w:t>In both developed and developing contexts, strong governance systems consistently produce better environmental outcomes. Weak governance systems, on the other hand, tend to accelerate environmental degradation, resource mismanagement, and public health risks.</w:t>
      </w:r>
    </w:p>
    <w:p w:rsidR="00E86524" w:rsidRPr="00E86524" w:rsidRDefault="00E86524" w:rsidP="00E86524">
      <w:r w:rsidRPr="00E86524">
        <w:pict>
          <v:rect id="_x0000_i1187" style="width:0;height:1.5pt" o:hralign="center" o:hrstd="t" o:hr="t" fillcolor="#a0a0a0" stroked="f"/>
        </w:pict>
      </w:r>
    </w:p>
    <w:p w:rsidR="00E86524" w:rsidRPr="00E86524" w:rsidRDefault="00E86524" w:rsidP="00E86524">
      <w:pPr>
        <w:rPr>
          <w:b/>
          <w:bCs/>
        </w:rPr>
      </w:pPr>
      <w:r w:rsidRPr="00E86524">
        <w:rPr>
          <w:b/>
          <w:bCs/>
        </w:rPr>
        <w:t>9.2 Government Responsibility in Environmental Protection</w:t>
      </w:r>
    </w:p>
    <w:p w:rsidR="00E86524" w:rsidRPr="00E86524" w:rsidRDefault="00E86524" w:rsidP="00E86524">
      <w:r w:rsidRPr="00E86524">
        <w:t>Governments carry the primary responsibility for protecting the environment and ensuring sustainable development. This responsibility includes regulating industries, enforcing environmental laws, investing in clean infrastructure, and safeguarding public health.</w:t>
      </w:r>
    </w:p>
    <w:p w:rsidR="00E86524" w:rsidRPr="00E86524" w:rsidRDefault="00E86524" w:rsidP="00E86524">
      <w:r w:rsidRPr="00E86524">
        <w:t>In my engagements in environmental and climate accountability discussions in Houston and Washington, D.C., including academic and policy-related dialogues at institutions such as George Washington University, I have observed how government responsibility is tested during environmental crises.</w:t>
      </w:r>
    </w:p>
    <w:p w:rsidR="00E86524" w:rsidRPr="00E86524" w:rsidRDefault="00E86524" w:rsidP="00E86524">
      <w:r w:rsidRPr="00E86524">
        <w:t>One example often discussed in academic and policy circles is the long-term environmental and public health impact of large-scale oil spills, including the Shell-related spill discussions that have formed part of broader environmental accountability debates. These cases highlight the importance of regulatory oversight, corporate responsibility, and long-term ecological restoration.</w:t>
      </w:r>
    </w:p>
    <w:p w:rsidR="00E86524" w:rsidRPr="00E86524" w:rsidRDefault="00E86524" w:rsidP="00E86524">
      <w:r w:rsidRPr="00E86524">
        <w:t>Government responsibility does not end at policy creation—it extends to enforcement, monitoring, and ensuring justice for affected communities.</w:t>
      </w:r>
    </w:p>
    <w:p w:rsidR="00E86524" w:rsidRPr="00E86524" w:rsidRDefault="00E86524" w:rsidP="00E86524">
      <w:r w:rsidRPr="00E86524">
        <w:pict>
          <v:rect id="_x0000_i1188" style="width:0;height:1.5pt" o:hralign="center" o:hrstd="t" o:hr="t" fillcolor="#a0a0a0" stroked="f"/>
        </w:pict>
      </w:r>
    </w:p>
    <w:p w:rsidR="00E86524" w:rsidRPr="00E86524" w:rsidRDefault="00E86524" w:rsidP="00E86524">
      <w:pPr>
        <w:rPr>
          <w:b/>
          <w:bCs/>
        </w:rPr>
      </w:pPr>
      <w:r w:rsidRPr="00E86524">
        <w:rPr>
          <w:b/>
          <w:bCs/>
        </w:rPr>
        <w:t>9.3 Corruption and Environmental Exploitation</w:t>
      </w:r>
    </w:p>
    <w:p w:rsidR="00E86524" w:rsidRPr="00E86524" w:rsidRDefault="00E86524" w:rsidP="00E86524">
      <w:r w:rsidRPr="00E86524">
        <w:t>One of the most significant barriers to effective environmental governance is corruption.</w:t>
      </w:r>
    </w:p>
    <w:p w:rsidR="00E86524" w:rsidRPr="00E86524" w:rsidRDefault="00E86524" w:rsidP="00E86524">
      <w:r w:rsidRPr="00E86524">
        <w:t>Corruption in environmental systems can take many forms:</w:t>
      </w:r>
    </w:p>
    <w:p w:rsidR="00E86524" w:rsidRPr="00E86524" w:rsidRDefault="00E86524" w:rsidP="00E86524">
      <w:pPr>
        <w:numPr>
          <w:ilvl w:val="0"/>
          <w:numId w:val="50"/>
        </w:numPr>
      </w:pPr>
      <w:r w:rsidRPr="00E86524">
        <w:t xml:space="preserve">Illegal resource extraction </w:t>
      </w:r>
    </w:p>
    <w:p w:rsidR="00E86524" w:rsidRPr="00E86524" w:rsidRDefault="00E86524" w:rsidP="00E86524">
      <w:pPr>
        <w:numPr>
          <w:ilvl w:val="0"/>
          <w:numId w:val="50"/>
        </w:numPr>
      </w:pPr>
      <w:r w:rsidRPr="00E86524">
        <w:lastRenderedPageBreak/>
        <w:t xml:space="preserve">Weak enforcement of environmental regulations </w:t>
      </w:r>
    </w:p>
    <w:p w:rsidR="00E86524" w:rsidRPr="00E86524" w:rsidRDefault="00E86524" w:rsidP="00E86524">
      <w:pPr>
        <w:numPr>
          <w:ilvl w:val="0"/>
          <w:numId w:val="50"/>
        </w:numPr>
      </w:pPr>
      <w:r w:rsidRPr="00E86524">
        <w:t xml:space="preserve">Misallocation of environmental funds </w:t>
      </w:r>
    </w:p>
    <w:p w:rsidR="00E86524" w:rsidRPr="00E86524" w:rsidRDefault="00E86524" w:rsidP="00E86524">
      <w:pPr>
        <w:numPr>
          <w:ilvl w:val="0"/>
          <w:numId w:val="50"/>
        </w:numPr>
      </w:pPr>
      <w:r w:rsidRPr="00E86524">
        <w:t xml:space="preserve">Political interference in regulatory agencies </w:t>
      </w:r>
    </w:p>
    <w:p w:rsidR="00E86524" w:rsidRPr="00E86524" w:rsidRDefault="00E86524" w:rsidP="00E86524">
      <w:pPr>
        <w:numPr>
          <w:ilvl w:val="0"/>
          <w:numId w:val="50"/>
        </w:numPr>
      </w:pPr>
      <w:r w:rsidRPr="00E86524">
        <w:t xml:space="preserve">Lack of accountability in industrial pollution </w:t>
      </w:r>
    </w:p>
    <w:p w:rsidR="00E86524" w:rsidRPr="00E86524" w:rsidRDefault="00E86524" w:rsidP="00E86524">
      <w:r w:rsidRPr="00E86524">
        <w:t>In my field experience and policy observations across multiple regions, corruption consistently weakens environmental protection systems and disproportionately affects vulnerable populations.</w:t>
      </w:r>
    </w:p>
    <w:p w:rsidR="00E86524" w:rsidRPr="00E86524" w:rsidRDefault="00E86524" w:rsidP="00E86524">
      <w:r w:rsidRPr="00E86524">
        <w:t>Environmental exploitation often occurs where governance systems are weak or where economic incentives override environmental safeguards. This leads to long-term ecological damage, public health risks, and loss of community trust in institutions.</w:t>
      </w:r>
    </w:p>
    <w:p w:rsidR="00E86524" w:rsidRPr="00E86524" w:rsidRDefault="00E86524" w:rsidP="00E86524">
      <w:r w:rsidRPr="00E86524">
        <w:t>Corruption is therefore not only a governance issue—it is also an environmental and health issue.</w:t>
      </w:r>
    </w:p>
    <w:p w:rsidR="00E86524" w:rsidRPr="00E86524" w:rsidRDefault="00E86524" w:rsidP="00E86524">
      <w:r w:rsidRPr="00E86524">
        <w:pict>
          <v:rect id="_x0000_i1189" style="width:0;height:1.5pt" o:hralign="center" o:hrstd="t" o:hr="t" fillcolor="#a0a0a0" stroked="f"/>
        </w:pict>
      </w:r>
    </w:p>
    <w:p w:rsidR="00E86524" w:rsidRPr="00E86524" w:rsidRDefault="00E86524" w:rsidP="00E86524">
      <w:pPr>
        <w:rPr>
          <w:b/>
          <w:bCs/>
        </w:rPr>
      </w:pPr>
      <w:r w:rsidRPr="00E86524">
        <w:rPr>
          <w:b/>
          <w:bCs/>
        </w:rPr>
        <w:t>9.4 Community Participation and Local Engagement</w:t>
      </w:r>
    </w:p>
    <w:p w:rsidR="00E86524" w:rsidRPr="00E86524" w:rsidRDefault="00E86524" w:rsidP="00E86524">
      <w:r w:rsidRPr="00E86524">
        <w:t>Effective environmental governance requires active participation from communities.</w:t>
      </w:r>
    </w:p>
    <w:p w:rsidR="00E86524" w:rsidRPr="00E86524" w:rsidRDefault="00E86524" w:rsidP="00E86524">
      <w:r w:rsidRPr="00E86524">
        <w:t>Communities are often the first to experience environmental degradation—whether through polluted water, contaminated air, flooding, or loss of agricultural productivity. As a result, they also possess valuable local knowledge about environmental change and its impacts.</w:t>
      </w:r>
    </w:p>
    <w:p w:rsidR="00E86524" w:rsidRPr="00E86524" w:rsidRDefault="00E86524" w:rsidP="00E86524">
      <w:r w:rsidRPr="00E86524">
        <w:t>In my work across Africa and engagement in international development and environmental health systems, I have consistently observed that community involvement improves policy effectiveness.</w:t>
      </w:r>
    </w:p>
    <w:p w:rsidR="00E86524" w:rsidRPr="00E86524" w:rsidRDefault="00E86524" w:rsidP="00E86524">
      <w:r w:rsidRPr="00E86524">
        <w:t>Community participation strengthens governance by:</w:t>
      </w:r>
    </w:p>
    <w:p w:rsidR="00E86524" w:rsidRPr="00E86524" w:rsidRDefault="00E86524" w:rsidP="00E86524">
      <w:pPr>
        <w:numPr>
          <w:ilvl w:val="0"/>
          <w:numId w:val="51"/>
        </w:numPr>
      </w:pPr>
      <w:r w:rsidRPr="00E86524">
        <w:t xml:space="preserve">Improving transparency and accountability </w:t>
      </w:r>
    </w:p>
    <w:p w:rsidR="00E86524" w:rsidRPr="00E86524" w:rsidRDefault="00E86524" w:rsidP="00E86524">
      <w:pPr>
        <w:numPr>
          <w:ilvl w:val="0"/>
          <w:numId w:val="51"/>
        </w:numPr>
      </w:pPr>
      <w:r w:rsidRPr="00E86524">
        <w:t xml:space="preserve">Providing local environmental knowledge </w:t>
      </w:r>
    </w:p>
    <w:p w:rsidR="00E86524" w:rsidRPr="00E86524" w:rsidRDefault="00E86524" w:rsidP="00E86524">
      <w:pPr>
        <w:numPr>
          <w:ilvl w:val="0"/>
          <w:numId w:val="51"/>
        </w:numPr>
      </w:pPr>
      <w:r w:rsidRPr="00E86524">
        <w:t xml:space="preserve">Enhancing trust between institutions and citizens </w:t>
      </w:r>
    </w:p>
    <w:p w:rsidR="00E86524" w:rsidRPr="00E86524" w:rsidRDefault="00E86524" w:rsidP="00E86524">
      <w:pPr>
        <w:numPr>
          <w:ilvl w:val="0"/>
          <w:numId w:val="51"/>
        </w:numPr>
      </w:pPr>
      <w:r w:rsidRPr="00E86524">
        <w:t xml:space="preserve">Supporting early detection of environmental risks </w:t>
      </w:r>
    </w:p>
    <w:p w:rsidR="00E86524" w:rsidRPr="00E86524" w:rsidRDefault="00E86524" w:rsidP="00E86524">
      <w:pPr>
        <w:numPr>
          <w:ilvl w:val="0"/>
          <w:numId w:val="51"/>
        </w:numPr>
      </w:pPr>
      <w:r w:rsidRPr="00E86524">
        <w:t xml:space="preserve">Encouraging sustainable behavioral practices </w:t>
      </w:r>
    </w:p>
    <w:p w:rsidR="00E86524" w:rsidRPr="00E86524" w:rsidRDefault="00E86524" w:rsidP="00E86524">
      <w:r w:rsidRPr="00E86524">
        <w:t>Environmental solutions are most effective when they are co-created with the people they affect.</w:t>
      </w:r>
    </w:p>
    <w:p w:rsidR="00E86524" w:rsidRPr="00E86524" w:rsidRDefault="00E86524" w:rsidP="00E86524">
      <w:r w:rsidRPr="00E86524">
        <w:pict>
          <v:rect id="_x0000_i1190" style="width:0;height:1.5pt" o:hralign="center" o:hrstd="t" o:hr="t" fillcolor="#a0a0a0" stroked="f"/>
        </w:pict>
      </w:r>
    </w:p>
    <w:p w:rsidR="00E86524" w:rsidRPr="00E86524" w:rsidRDefault="00E86524" w:rsidP="00E86524">
      <w:pPr>
        <w:rPr>
          <w:b/>
          <w:bCs/>
        </w:rPr>
      </w:pPr>
      <w:r w:rsidRPr="00E86524">
        <w:rPr>
          <w:b/>
          <w:bCs/>
        </w:rPr>
        <w:t>9.5 Transparency and Policy Implementation</w:t>
      </w:r>
    </w:p>
    <w:p w:rsidR="00E86524" w:rsidRPr="00E86524" w:rsidRDefault="00E86524" w:rsidP="00E86524">
      <w:r w:rsidRPr="00E86524">
        <w:t>Transparency is a cornerstone of effective environmental governance. Without transparency, policies lose credibility, and enforcement becomes inconsistent.</w:t>
      </w:r>
    </w:p>
    <w:p w:rsidR="00E86524" w:rsidRPr="00E86524" w:rsidRDefault="00E86524" w:rsidP="00E86524">
      <w:r w:rsidRPr="00E86524">
        <w:t>Transparency involves:</w:t>
      </w:r>
    </w:p>
    <w:p w:rsidR="00E86524" w:rsidRPr="00E86524" w:rsidRDefault="00E86524" w:rsidP="00E86524">
      <w:pPr>
        <w:numPr>
          <w:ilvl w:val="0"/>
          <w:numId w:val="52"/>
        </w:numPr>
      </w:pPr>
      <w:r w:rsidRPr="00E86524">
        <w:t xml:space="preserve">Clear communication of environmental data </w:t>
      </w:r>
    </w:p>
    <w:p w:rsidR="00E86524" w:rsidRPr="00E86524" w:rsidRDefault="00E86524" w:rsidP="00E86524">
      <w:pPr>
        <w:numPr>
          <w:ilvl w:val="0"/>
          <w:numId w:val="52"/>
        </w:numPr>
      </w:pPr>
      <w:r w:rsidRPr="00E86524">
        <w:lastRenderedPageBreak/>
        <w:t xml:space="preserve">Open reporting of emissions and pollution levels </w:t>
      </w:r>
    </w:p>
    <w:p w:rsidR="00E86524" w:rsidRPr="00E86524" w:rsidRDefault="00E86524" w:rsidP="00E86524">
      <w:pPr>
        <w:numPr>
          <w:ilvl w:val="0"/>
          <w:numId w:val="52"/>
        </w:numPr>
      </w:pPr>
      <w:r w:rsidRPr="00E86524">
        <w:t xml:space="preserve">Public access to environmental impact assessments </w:t>
      </w:r>
    </w:p>
    <w:p w:rsidR="00E86524" w:rsidRPr="00E86524" w:rsidRDefault="00E86524" w:rsidP="00E86524">
      <w:pPr>
        <w:numPr>
          <w:ilvl w:val="0"/>
          <w:numId w:val="52"/>
        </w:numPr>
      </w:pPr>
      <w:r w:rsidRPr="00E86524">
        <w:t xml:space="preserve">Accountability in industrial compliance </w:t>
      </w:r>
    </w:p>
    <w:p w:rsidR="00E86524" w:rsidRPr="00E86524" w:rsidRDefault="00E86524" w:rsidP="00E86524">
      <w:pPr>
        <w:numPr>
          <w:ilvl w:val="0"/>
          <w:numId w:val="52"/>
        </w:numPr>
      </w:pPr>
      <w:r w:rsidRPr="00E86524">
        <w:t xml:space="preserve">Monitoring of government and corporate actions </w:t>
      </w:r>
    </w:p>
    <w:p w:rsidR="00E86524" w:rsidRPr="00E86524" w:rsidRDefault="00E86524" w:rsidP="00E86524">
      <w:r w:rsidRPr="00E86524">
        <w:t xml:space="preserve">In many environmental governance </w:t>
      </w:r>
      <w:proofErr w:type="gramStart"/>
      <w:r w:rsidRPr="00E86524">
        <w:t>discussions</w:t>
      </w:r>
      <w:proofErr w:type="gramEnd"/>
      <w:r w:rsidRPr="00E86524">
        <w:t xml:space="preserve"> I have participated in, including accountability and climate justice meetings in Houston, transparency is consistently identified as a key factor in building public trust.</w:t>
      </w:r>
    </w:p>
    <w:p w:rsidR="00E86524" w:rsidRPr="00E86524" w:rsidRDefault="00E86524" w:rsidP="00E86524">
      <w:r w:rsidRPr="00E86524">
        <w:t>However, transparency alone is not sufficient. It must be accompanied by strong implementation mechanisms that ensure policies are not only designed but executed effectively.</w:t>
      </w:r>
    </w:p>
    <w:p w:rsidR="00E86524" w:rsidRPr="00E86524" w:rsidRDefault="00E86524" w:rsidP="00E86524">
      <w:r w:rsidRPr="00E86524">
        <w:t>The gap between policy and implementation remains one of the most persistent challenges in environmental governance globally.</w:t>
      </w:r>
    </w:p>
    <w:p w:rsidR="00E86524" w:rsidRPr="00E86524" w:rsidRDefault="00E86524" w:rsidP="00E86524">
      <w:r w:rsidRPr="00E86524">
        <w:pict>
          <v:rect id="_x0000_i1191" style="width:0;height:1.5pt" o:hralign="center" o:hrstd="t" o:hr="t" fillcolor="#a0a0a0" stroked="f"/>
        </w:pict>
      </w:r>
    </w:p>
    <w:p w:rsidR="00E86524" w:rsidRPr="00E86524" w:rsidRDefault="00E86524" w:rsidP="00E86524">
      <w:pPr>
        <w:rPr>
          <w:b/>
          <w:bCs/>
        </w:rPr>
      </w:pPr>
      <w:r w:rsidRPr="00E86524">
        <w:rPr>
          <w:b/>
          <w:bCs/>
        </w:rPr>
        <w:t>9.6 The Role of Civil Society in Environmental Accountability</w:t>
      </w:r>
    </w:p>
    <w:p w:rsidR="00E86524" w:rsidRPr="00E86524" w:rsidRDefault="00E86524" w:rsidP="00E86524">
      <w:r w:rsidRPr="00E86524">
        <w:t>Civil society organizations play a critical role in strengthening environmental governance. These include non-governmental organizations, advocacy groups, academic institutions, community organizations, and independent media.</w:t>
      </w:r>
    </w:p>
    <w:p w:rsidR="00E86524" w:rsidRPr="00E86524" w:rsidRDefault="00E86524" w:rsidP="00E86524">
      <w:r w:rsidRPr="00E86524">
        <w:t>Civil society contributes by:</w:t>
      </w:r>
    </w:p>
    <w:p w:rsidR="00E86524" w:rsidRPr="00E86524" w:rsidRDefault="00E86524" w:rsidP="00E86524">
      <w:pPr>
        <w:numPr>
          <w:ilvl w:val="0"/>
          <w:numId w:val="53"/>
        </w:numPr>
      </w:pPr>
      <w:r w:rsidRPr="00E86524">
        <w:t xml:space="preserve">Monitoring environmental compliance </w:t>
      </w:r>
    </w:p>
    <w:p w:rsidR="00E86524" w:rsidRPr="00E86524" w:rsidRDefault="00E86524" w:rsidP="00E86524">
      <w:pPr>
        <w:numPr>
          <w:ilvl w:val="0"/>
          <w:numId w:val="53"/>
        </w:numPr>
      </w:pPr>
      <w:r w:rsidRPr="00E86524">
        <w:t xml:space="preserve">Advocating for affected communities </w:t>
      </w:r>
    </w:p>
    <w:p w:rsidR="00E86524" w:rsidRPr="00E86524" w:rsidRDefault="00E86524" w:rsidP="00E86524">
      <w:pPr>
        <w:numPr>
          <w:ilvl w:val="0"/>
          <w:numId w:val="53"/>
        </w:numPr>
      </w:pPr>
      <w:r w:rsidRPr="00E86524">
        <w:t xml:space="preserve">Conducting independent research and reporting </w:t>
      </w:r>
    </w:p>
    <w:p w:rsidR="00E86524" w:rsidRPr="00E86524" w:rsidRDefault="00E86524" w:rsidP="00E86524">
      <w:pPr>
        <w:numPr>
          <w:ilvl w:val="0"/>
          <w:numId w:val="53"/>
        </w:numPr>
      </w:pPr>
      <w:r w:rsidRPr="00E86524">
        <w:t xml:space="preserve">Raising public awareness about environmental risks </w:t>
      </w:r>
    </w:p>
    <w:p w:rsidR="00E86524" w:rsidRPr="00E86524" w:rsidRDefault="00E86524" w:rsidP="00E86524">
      <w:pPr>
        <w:numPr>
          <w:ilvl w:val="0"/>
          <w:numId w:val="53"/>
        </w:numPr>
      </w:pPr>
      <w:r w:rsidRPr="00E86524">
        <w:t xml:space="preserve">Holding governments and corporations accountable </w:t>
      </w:r>
    </w:p>
    <w:p w:rsidR="00E86524" w:rsidRPr="00E86524" w:rsidRDefault="00E86524" w:rsidP="00E86524">
      <w:r w:rsidRPr="00E86524">
        <w:t>Through my engagement in environmental health, sustainability, and social justice discussions, including exposure to academic and advocacy spaces, it has become clear that civil society acts as a critical balance between state power and community rights.</w:t>
      </w:r>
    </w:p>
    <w:p w:rsidR="00E86524" w:rsidRPr="00E86524" w:rsidRDefault="00E86524" w:rsidP="00E86524">
      <w:r w:rsidRPr="00E86524">
        <w:t>Without civil society, environmental governance systems risk becoming closed, unaccountable, and less responsive to public needs.</w:t>
      </w:r>
    </w:p>
    <w:p w:rsidR="00E86524" w:rsidRPr="00E86524" w:rsidRDefault="00E86524" w:rsidP="00E86524">
      <w:r w:rsidRPr="00E86524">
        <w:pict>
          <v:rect id="_x0000_i1192" style="width:0;height:1.5pt" o:hralign="center" o:hrstd="t" o:hr="t" fillcolor="#a0a0a0" stroked="f"/>
        </w:pict>
      </w:r>
    </w:p>
    <w:p w:rsidR="00E86524" w:rsidRPr="00E86524" w:rsidRDefault="00E86524" w:rsidP="00E86524">
      <w:pPr>
        <w:rPr>
          <w:b/>
          <w:bCs/>
        </w:rPr>
      </w:pPr>
      <w:r w:rsidRPr="00E86524">
        <w:rPr>
          <w:b/>
          <w:bCs/>
        </w:rPr>
        <w:t>9.7 Environmental Justice and Accountability Discussions</w:t>
      </w:r>
    </w:p>
    <w:p w:rsidR="00E86524" w:rsidRPr="00E86524" w:rsidRDefault="00E86524" w:rsidP="00E86524">
      <w:r w:rsidRPr="00E86524">
        <w:t>Environmental justice is central to environmental governance. It focuses on ensuring that no group of people bears a disproportionate share of environmental harm.</w:t>
      </w:r>
    </w:p>
    <w:p w:rsidR="00E86524" w:rsidRPr="00E86524" w:rsidRDefault="00E86524" w:rsidP="00E86524">
      <w:r w:rsidRPr="00E86524">
        <w:lastRenderedPageBreak/>
        <w:t>In accountability and climate justice meetings in Houston, and in academic discussions at institutions such as George Washington University, I have observed that environmental justice is increasingly recognized as a global issue rather than a local one.</w:t>
      </w:r>
    </w:p>
    <w:p w:rsidR="00E86524" w:rsidRPr="00E86524" w:rsidRDefault="00E86524" w:rsidP="00E86524">
      <w:r w:rsidRPr="00E86524">
        <w:t>Environmental injustice often affects:</w:t>
      </w:r>
    </w:p>
    <w:p w:rsidR="00E86524" w:rsidRPr="00E86524" w:rsidRDefault="00E86524" w:rsidP="00E86524">
      <w:pPr>
        <w:numPr>
          <w:ilvl w:val="0"/>
          <w:numId w:val="54"/>
        </w:numPr>
      </w:pPr>
      <w:r w:rsidRPr="00E86524">
        <w:t xml:space="preserve">Low-income communities </w:t>
      </w:r>
    </w:p>
    <w:p w:rsidR="00E86524" w:rsidRPr="00E86524" w:rsidRDefault="00E86524" w:rsidP="00E86524">
      <w:pPr>
        <w:numPr>
          <w:ilvl w:val="0"/>
          <w:numId w:val="54"/>
        </w:numPr>
      </w:pPr>
      <w:r w:rsidRPr="00E86524">
        <w:t xml:space="preserve">Rural populations </w:t>
      </w:r>
    </w:p>
    <w:p w:rsidR="00E86524" w:rsidRPr="00E86524" w:rsidRDefault="00E86524" w:rsidP="00E86524">
      <w:pPr>
        <w:numPr>
          <w:ilvl w:val="0"/>
          <w:numId w:val="54"/>
        </w:numPr>
      </w:pPr>
      <w:r w:rsidRPr="00E86524">
        <w:t xml:space="preserve">Indigenous groups </w:t>
      </w:r>
    </w:p>
    <w:p w:rsidR="00E86524" w:rsidRPr="00E86524" w:rsidRDefault="00E86524" w:rsidP="00E86524">
      <w:pPr>
        <w:numPr>
          <w:ilvl w:val="0"/>
          <w:numId w:val="54"/>
        </w:numPr>
      </w:pPr>
      <w:r w:rsidRPr="00E86524">
        <w:t xml:space="preserve">Communities located near industrial zones </w:t>
      </w:r>
    </w:p>
    <w:p w:rsidR="00E86524" w:rsidRPr="00E86524" w:rsidRDefault="00E86524" w:rsidP="00E86524">
      <w:r w:rsidRPr="00E86524">
        <w:t>These populations often face higher exposure to pollution while having less access to healthcare, legal protection, and political influence.</w:t>
      </w:r>
    </w:p>
    <w:p w:rsidR="00E86524" w:rsidRPr="00E86524" w:rsidRDefault="00E86524" w:rsidP="00E86524">
      <w:r w:rsidRPr="00E86524">
        <w:t>Environmental justice therefore requires both governance reform and social equity.</w:t>
      </w:r>
    </w:p>
    <w:p w:rsidR="00E86524" w:rsidRPr="00E86524" w:rsidRDefault="00E86524" w:rsidP="00E86524">
      <w:r w:rsidRPr="00E86524">
        <w:pict>
          <v:rect id="_x0000_i1193" style="width:0;height:1.5pt" o:hralign="center" o:hrstd="t" o:hr="t" fillcolor="#a0a0a0" stroked="f"/>
        </w:pict>
      </w:r>
    </w:p>
    <w:p w:rsidR="00E86524" w:rsidRPr="00E86524" w:rsidRDefault="00E86524" w:rsidP="00E86524">
      <w:pPr>
        <w:rPr>
          <w:b/>
          <w:bCs/>
        </w:rPr>
      </w:pPr>
      <w:r w:rsidRPr="00E86524">
        <w:rPr>
          <w:b/>
          <w:bCs/>
        </w:rPr>
        <w:t>9.8 Balancing Development and Environmental Protection</w:t>
      </w:r>
    </w:p>
    <w:p w:rsidR="00E86524" w:rsidRPr="00E86524" w:rsidRDefault="00E86524" w:rsidP="00E86524">
      <w:r w:rsidRPr="00E86524">
        <w:t>One of the most complex challenges in environmental governance is balancing economic development with environmental protection.</w:t>
      </w:r>
    </w:p>
    <w:p w:rsidR="00E86524" w:rsidRPr="00E86524" w:rsidRDefault="00E86524" w:rsidP="00E86524">
      <w:r w:rsidRPr="00E86524">
        <w:t>In both developed and developing contexts, governments face pressure to:</w:t>
      </w:r>
    </w:p>
    <w:p w:rsidR="00E86524" w:rsidRPr="00E86524" w:rsidRDefault="00E86524" w:rsidP="00E86524">
      <w:pPr>
        <w:numPr>
          <w:ilvl w:val="0"/>
          <w:numId w:val="55"/>
        </w:numPr>
      </w:pPr>
      <w:r w:rsidRPr="00E86524">
        <w:t xml:space="preserve">Expand industrial activity </w:t>
      </w:r>
    </w:p>
    <w:p w:rsidR="00E86524" w:rsidRPr="00E86524" w:rsidRDefault="00E86524" w:rsidP="00E86524">
      <w:pPr>
        <w:numPr>
          <w:ilvl w:val="0"/>
          <w:numId w:val="55"/>
        </w:numPr>
      </w:pPr>
      <w:r w:rsidRPr="00E86524">
        <w:t xml:space="preserve">Increase energy production </w:t>
      </w:r>
    </w:p>
    <w:p w:rsidR="00E86524" w:rsidRPr="00E86524" w:rsidRDefault="00E86524" w:rsidP="00E86524">
      <w:pPr>
        <w:numPr>
          <w:ilvl w:val="0"/>
          <w:numId w:val="55"/>
        </w:numPr>
      </w:pPr>
      <w:r w:rsidRPr="00E86524">
        <w:t xml:space="preserve">Create employment opportunities </w:t>
      </w:r>
    </w:p>
    <w:p w:rsidR="00E86524" w:rsidRPr="00E86524" w:rsidRDefault="00E86524" w:rsidP="00E86524">
      <w:pPr>
        <w:numPr>
          <w:ilvl w:val="0"/>
          <w:numId w:val="55"/>
        </w:numPr>
      </w:pPr>
      <w:r w:rsidRPr="00E86524">
        <w:t xml:space="preserve">Attract foreign investment </w:t>
      </w:r>
    </w:p>
    <w:p w:rsidR="00E86524" w:rsidRPr="00E86524" w:rsidRDefault="00E86524" w:rsidP="00E86524">
      <w:r w:rsidRPr="00E86524">
        <w:t>At the same time, they must also:</w:t>
      </w:r>
    </w:p>
    <w:p w:rsidR="00E86524" w:rsidRPr="00E86524" w:rsidRDefault="00E86524" w:rsidP="00E86524">
      <w:pPr>
        <w:numPr>
          <w:ilvl w:val="0"/>
          <w:numId w:val="56"/>
        </w:numPr>
      </w:pPr>
      <w:r w:rsidRPr="00E86524">
        <w:t xml:space="preserve">Protect ecosystems </w:t>
      </w:r>
    </w:p>
    <w:p w:rsidR="00E86524" w:rsidRPr="00E86524" w:rsidRDefault="00E86524" w:rsidP="00E86524">
      <w:pPr>
        <w:numPr>
          <w:ilvl w:val="0"/>
          <w:numId w:val="56"/>
        </w:numPr>
      </w:pPr>
      <w:r w:rsidRPr="00E86524">
        <w:t xml:space="preserve">Reduce pollution </w:t>
      </w:r>
    </w:p>
    <w:p w:rsidR="00E86524" w:rsidRPr="00E86524" w:rsidRDefault="00E86524" w:rsidP="00E86524">
      <w:pPr>
        <w:numPr>
          <w:ilvl w:val="0"/>
          <w:numId w:val="56"/>
        </w:numPr>
      </w:pPr>
      <w:r w:rsidRPr="00E86524">
        <w:t xml:space="preserve">Manage climate risks </w:t>
      </w:r>
    </w:p>
    <w:p w:rsidR="00E86524" w:rsidRPr="00E86524" w:rsidRDefault="00E86524" w:rsidP="00E86524">
      <w:pPr>
        <w:numPr>
          <w:ilvl w:val="0"/>
          <w:numId w:val="56"/>
        </w:numPr>
      </w:pPr>
      <w:r w:rsidRPr="00E86524">
        <w:t xml:space="preserve">Ensure public health safety </w:t>
      </w:r>
    </w:p>
    <w:p w:rsidR="00E86524" w:rsidRPr="00E86524" w:rsidRDefault="00E86524" w:rsidP="00E86524">
      <w:r w:rsidRPr="00E86524">
        <w:t>This balancing act is not simple. It requires long-term planning, institutional strength, and policy coherence.</w:t>
      </w:r>
    </w:p>
    <w:p w:rsidR="00E86524" w:rsidRPr="00E86524" w:rsidRDefault="00E86524" w:rsidP="00E86524">
      <w:r w:rsidRPr="00E86524">
        <w:t>In many cases, short-term economic pressures can conflict with long-term environmental sustainability goals.</w:t>
      </w:r>
    </w:p>
    <w:p w:rsidR="00E86524" w:rsidRPr="00E86524" w:rsidRDefault="00E86524" w:rsidP="00E86524">
      <w:r w:rsidRPr="00E86524">
        <w:pict>
          <v:rect id="_x0000_i1194" style="width:0;height:1.5pt" o:hralign="center" o:hrstd="t" o:hr="t" fillcolor="#a0a0a0" stroked="f"/>
        </w:pict>
      </w:r>
    </w:p>
    <w:p w:rsidR="00E86524" w:rsidRPr="00E86524" w:rsidRDefault="00E86524" w:rsidP="00E86524">
      <w:pPr>
        <w:rPr>
          <w:b/>
          <w:bCs/>
        </w:rPr>
      </w:pPr>
      <w:r w:rsidRPr="00E86524">
        <w:rPr>
          <w:b/>
          <w:bCs/>
        </w:rPr>
        <w:t>9.9 Reflections on Accountability and Environmental Responsibility</w:t>
      </w:r>
    </w:p>
    <w:p w:rsidR="00E86524" w:rsidRPr="00E86524" w:rsidRDefault="00E86524" w:rsidP="00E86524">
      <w:r w:rsidRPr="00E86524">
        <w:lastRenderedPageBreak/>
        <w:t>My participation in environmental accountability discussions, policy forums, and academic engagements has reinforced a central understanding: accountability is the foundation of environmental protection.</w:t>
      </w:r>
    </w:p>
    <w:p w:rsidR="00E86524" w:rsidRPr="00E86524" w:rsidRDefault="00E86524" w:rsidP="00E86524">
      <w:r w:rsidRPr="00E86524">
        <w:t>Without accountability:</w:t>
      </w:r>
    </w:p>
    <w:p w:rsidR="00E86524" w:rsidRPr="00E86524" w:rsidRDefault="00E86524" w:rsidP="00E86524">
      <w:pPr>
        <w:numPr>
          <w:ilvl w:val="0"/>
          <w:numId w:val="57"/>
        </w:numPr>
      </w:pPr>
      <w:r w:rsidRPr="00E86524">
        <w:t xml:space="preserve">Policies remain unenforced </w:t>
      </w:r>
    </w:p>
    <w:p w:rsidR="00E86524" w:rsidRPr="00E86524" w:rsidRDefault="00E86524" w:rsidP="00E86524">
      <w:pPr>
        <w:numPr>
          <w:ilvl w:val="0"/>
          <w:numId w:val="57"/>
        </w:numPr>
      </w:pPr>
      <w:r w:rsidRPr="00E86524">
        <w:t xml:space="preserve">Environmental harm goes unaddressed </w:t>
      </w:r>
    </w:p>
    <w:p w:rsidR="00E86524" w:rsidRPr="00E86524" w:rsidRDefault="00E86524" w:rsidP="00E86524">
      <w:pPr>
        <w:numPr>
          <w:ilvl w:val="0"/>
          <w:numId w:val="57"/>
        </w:numPr>
      </w:pPr>
      <w:r w:rsidRPr="00E86524">
        <w:t xml:space="preserve">Communities lose trust in institutions </w:t>
      </w:r>
    </w:p>
    <w:p w:rsidR="00E86524" w:rsidRPr="00E86524" w:rsidRDefault="00E86524" w:rsidP="00E86524">
      <w:pPr>
        <w:numPr>
          <w:ilvl w:val="0"/>
          <w:numId w:val="57"/>
        </w:numPr>
      </w:pPr>
      <w:r w:rsidRPr="00E86524">
        <w:t xml:space="preserve">Sustainable development becomes impossible </w:t>
      </w:r>
    </w:p>
    <w:p w:rsidR="00E86524" w:rsidRPr="00E86524" w:rsidRDefault="00E86524" w:rsidP="00E86524">
      <w:r w:rsidRPr="00E86524">
        <w:t>Accountability requires institutions that are willing to be monitored, corrected, and improved over time.</w:t>
      </w:r>
    </w:p>
    <w:p w:rsidR="00E86524" w:rsidRPr="00E86524" w:rsidRDefault="00E86524" w:rsidP="00E86524">
      <w:r w:rsidRPr="00E86524">
        <w:t>Environmental governance is therefore not only about managing natural resources—it is about managing responsibility.</w:t>
      </w:r>
    </w:p>
    <w:p w:rsidR="00E86524" w:rsidRPr="00E86524" w:rsidRDefault="00E86524" w:rsidP="00E86524">
      <w:r w:rsidRPr="00E86524">
        <w:pict>
          <v:rect id="_x0000_i1195" style="width:0;height:1.5pt" o:hralign="center" o:hrstd="t" o:hr="t" fillcolor="#a0a0a0" stroked="f"/>
        </w:pict>
      </w:r>
    </w:p>
    <w:p w:rsidR="00E86524" w:rsidRPr="00E86524" w:rsidRDefault="00E86524" w:rsidP="00E86524">
      <w:pPr>
        <w:rPr>
          <w:b/>
          <w:bCs/>
        </w:rPr>
      </w:pPr>
      <w:r w:rsidRPr="00E86524">
        <w:rPr>
          <w:b/>
          <w:bCs/>
        </w:rPr>
        <w:t>9.10 Conclusion: Governance as the Engine of Environmental Survival</w:t>
      </w:r>
    </w:p>
    <w:p w:rsidR="00E86524" w:rsidRPr="00E86524" w:rsidRDefault="00E86524" w:rsidP="00E86524">
      <w:r w:rsidRPr="00E86524">
        <w:t>Environmental governance determines whether environmental challenges become crises or opportunities for transformation.</w:t>
      </w:r>
    </w:p>
    <w:p w:rsidR="00E86524" w:rsidRPr="00E86524" w:rsidRDefault="00E86524" w:rsidP="00E86524">
      <w:r w:rsidRPr="00E86524">
        <w:t>Through my experiences across continents, including engagement in climate justice discussions, academic forums, and policy-level accountability conversations, I have observed that strong governance systems consistently produce better environmental and public health outcomes.</w:t>
      </w:r>
    </w:p>
    <w:p w:rsidR="00E86524" w:rsidRPr="00E86524" w:rsidRDefault="00E86524" w:rsidP="00E86524">
      <w:r w:rsidRPr="00E86524">
        <w:t>Weak governance systems, by contrast, accelerate environmental degradation and deepen inequality.</w:t>
      </w:r>
    </w:p>
    <w:p w:rsidR="00E86524" w:rsidRPr="00E86524" w:rsidRDefault="00E86524" w:rsidP="00E86524">
      <w:r w:rsidRPr="00E86524">
        <w:t>The future of environmental protection will depend on:</w:t>
      </w:r>
    </w:p>
    <w:p w:rsidR="00E86524" w:rsidRPr="00E86524" w:rsidRDefault="00E86524" w:rsidP="00E86524">
      <w:pPr>
        <w:numPr>
          <w:ilvl w:val="0"/>
          <w:numId w:val="58"/>
        </w:numPr>
      </w:pPr>
      <w:r w:rsidRPr="00E86524">
        <w:t xml:space="preserve">Strengthening government accountability </w:t>
      </w:r>
    </w:p>
    <w:p w:rsidR="00E86524" w:rsidRPr="00E86524" w:rsidRDefault="00E86524" w:rsidP="00E86524">
      <w:pPr>
        <w:numPr>
          <w:ilvl w:val="0"/>
          <w:numId w:val="58"/>
        </w:numPr>
      </w:pPr>
      <w:r w:rsidRPr="00E86524">
        <w:t xml:space="preserve">Reducing corruption and improving enforcement </w:t>
      </w:r>
    </w:p>
    <w:p w:rsidR="00E86524" w:rsidRPr="00E86524" w:rsidRDefault="00E86524" w:rsidP="00E86524">
      <w:pPr>
        <w:numPr>
          <w:ilvl w:val="0"/>
          <w:numId w:val="58"/>
        </w:numPr>
      </w:pPr>
      <w:r w:rsidRPr="00E86524">
        <w:t xml:space="preserve">Enhancing community participation </w:t>
      </w:r>
    </w:p>
    <w:p w:rsidR="00E86524" w:rsidRPr="00E86524" w:rsidRDefault="00E86524" w:rsidP="00E86524">
      <w:pPr>
        <w:numPr>
          <w:ilvl w:val="0"/>
          <w:numId w:val="58"/>
        </w:numPr>
      </w:pPr>
      <w:r w:rsidRPr="00E86524">
        <w:t xml:space="preserve">Increasing transparency in decision-making </w:t>
      </w:r>
    </w:p>
    <w:p w:rsidR="00E86524" w:rsidRPr="00E86524" w:rsidRDefault="00E86524" w:rsidP="00E86524">
      <w:pPr>
        <w:numPr>
          <w:ilvl w:val="0"/>
          <w:numId w:val="58"/>
        </w:numPr>
      </w:pPr>
      <w:r w:rsidRPr="00E86524">
        <w:t xml:space="preserve">Empowering civil society actors </w:t>
      </w:r>
    </w:p>
    <w:p w:rsidR="00E86524" w:rsidRPr="00E86524" w:rsidRDefault="00E86524" w:rsidP="00E86524">
      <w:r w:rsidRPr="00E86524">
        <w:t>Ultimately, environmental governance is not only a technical system—it is a moral and social responsibility.</w:t>
      </w:r>
    </w:p>
    <w:p w:rsidR="00E86524" w:rsidRDefault="00E86524" w:rsidP="00E86524">
      <w:r w:rsidRPr="00E86524">
        <w:t>It determines how societies protect their environment, their health, and their future generations.</w:t>
      </w:r>
    </w:p>
    <w:p w:rsidR="00E86524" w:rsidRDefault="00E86524" w:rsidP="00E86524"/>
    <w:p w:rsidR="00E86524" w:rsidRDefault="00E86524" w:rsidP="00E86524"/>
    <w:p w:rsidR="00E86524" w:rsidRDefault="00E86524" w:rsidP="00E86524"/>
    <w:p w:rsidR="00E86524" w:rsidRDefault="00E86524" w:rsidP="00E86524"/>
    <w:p w:rsidR="00E86524" w:rsidRPr="00E86524" w:rsidRDefault="00E86524" w:rsidP="00E86524">
      <w:pPr>
        <w:rPr>
          <w:b/>
          <w:bCs/>
        </w:rPr>
      </w:pPr>
      <w:r w:rsidRPr="00E86524">
        <w:rPr>
          <w:b/>
          <w:bCs/>
        </w:rPr>
        <w:lastRenderedPageBreak/>
        <w:t>PART IV — HEALTH, MEDIA, AND GLOBAL ADVOCACY</w:t>
      </w:r>
    </w:p>
    <w:p w:rsidR="00E86524" w:rsidRPr="00E86524" w:rsidRDefault="00E86524" w:rsidP="00E86524">
      <w:pPr>
        <w:rPr>
          <w:b/>
          <w:bCs/>
        </w:rPr>
      </w:pPr>
      <w:r w:rsidRPr="00E86524">
        <w:rPr>
          <w:b/>
          <w:bCs/>
        </w:rPr>
        <w:t>Introduction</w:t>
      </w:r>
    </w:p>
    <w:p w:rsidR="00E86524" w:rsidRPr="00E86524" w:rsidRDefault="00E86524" w:rsidP="00E86524">
      <w:r w:rsidRPr="00E86524">
        <w:t>Part IV of this book brings together three powerful and increasingly interconnected domains: health, media, and global advocacy. In the modern world, these three forces shape how societies understand crises, respond to emergencies, and mobilize action on issues that determine human survival and dignity.</w:t>
      </w:r>
    </w:p>
    <w:p w:rsidR="00E86524" w:rsidRPr="00E86524" w:rsidRDefault="00E86524" w:rsidP="00E86524">
      <w:r w:rsidRPr="00E86524">
        <w:t>This section is grounded in my professional journey as an international physician, global health expert, speaker, and consultant working across Africa, Europe, and the United States. It reflects lived experiences in Cameroon and Nigeria, professional engagements in global health systems, and participation in environmental, climate, and public health discussions across international platforms and cities such as Houston, Washington, D.C., New Orleans, Denver, Boulder, and Austin.</w:t>
      </w:r>
    </w:p>
    <w:p w:rsidR="00E86524" w:rsidRPr="00E86524" w:rsidRDefault="00E86524" w:rsidP="00E86524">
      <w:r w:rsidRPr="00E86524">
        <w:t>At the core of this part is a central reality: health challenges in the 21st century can no longer be separated from environmental change, communication systems, and global advocacy structures. Climate change, public health emergencies, energy transitions, and social inequality are now communicated, debated, and acted upon through media platforms and advocacy networks that influence both public perception and policy direction.</w:t>
      </w:r>
    </w:p>
    <w:p w:rsidR="00E86524" w:rsidRPr="00E86524" w:rsidRDefault="00E86524" w:rsidP="00E86524">
      <w:r w:rsidRPr="00E86524">
        <w:t>My work has repeatedly demonstrated that health systems do not operate in isolation. They are deeply connected to environmental conditions, governance decisions, energy infrastructure, and public communication. Whether dealing with air pollution, heat-related illnesses, disaster response, or long-term chronic disease patterns, health outcomes are shaped by forces that extend far beyond hospitals and clinics.</w:t>
      </w:r>
    </w:p>
    <w:p w:rsidR="00E86524" w:rsidRPr="00E86524" w:rsidRDefault="00E86524" w:rsidP="00E86524">
      <w:r w:rsidRPr="00E86524">
        <w:t>Equally important is the role of media. In today’s world, media is not only a tool for reporting—it is a system of influence. It shapes narratives, informs public opinion, drives policy attention, and can either amplify or silence critical global issues. Through exposure to conferences, interviews, public discussions, and policy forums, it has become clear that the way information is communicated can determine the urgency and scale of global responses.</w:t>
      </w:r>
    </w:p>
    <w:p w:rsidR="00E86524" w:rsidRPr="00E86524" w:rsidRDefault="00E86524" w:rsidP="00E86524">
      <w:r w:rsidRPr="00E86524">
        <w:t>This section also reflects engagement with international development and health systems training and collaboration, including exposure to global public health frameworks and institutional learning environments such as Johns Hopkins University and development and humanitarian systems engagement through USAID. These experiences reinforced the importance of integrating scientific knowledge with communication strategies and advocacy efforts to achieve real-world impact.</w:t>
      </w:r>
    </w:p>
    <w:p w:rsidR="00E86524" w:rsidRPr="00E86524" w:rsidRDefault="00E86524" w:rsidP="00E86524">
      <w:r w:rsidRPr="00E86524">
        <w:t>In addition, participation in global sustainability and climate leadership networks such as C40 Cities Climate Leadership Group has demonstrated how advocacy, governance, and public health intersect in urban environments where climate impacts are most immediate and visible.</w:t>
      </w:r>
    </w:p>
    <w:p w:rsidR="00E86524" w:rsidRPr="00E86524" w:rsidRDefault="00E86524" w:rsidP="00E86524">
      <w:r w:rsidRPr="00E86524">
        <w:t>Part IV therefore explores how health systems respond to global challenges, how media shapes public understanding, and how advocacy translates knowledge into action. It examines how professionals, institutions, and communities can work together to influence policy, improve health outcomes, and strengthen global resilience.</w:t>
      </w:r>
    </w:p>
    <w:p w:rsidR="00E86524" w:rsidRPr="00E86524" w:rsidRDefault="00E86524" w:rsidP="00E86524">
      <w:r w:rsidRPr="00E86524">
        <w:lastRenderedPageBreak/>
        <w:t>The chapters that follow will focus on health communication, media influence, public engagement, and global advocacy strategies that connect science, policy, and society. Together, they highlight a central truth: in the modern world, saving lives depends not only on medical intervention, but also on how effectively information is shared, understood, and acted upon.</w:t>
      </w:r>
    </w:p>
    <w:p w:rsidR="00E86524" w:rsidRPr="00E86524" w:rsidRDefault="00E86524" w:rsidP="00E86524">
      <w:r w:rsidRPr="00E86524">
        <w:t>This section is both reflective and forward-looking. It draws from experience, but it also points toward a future where health, media, and advocacy operate as integrated systems in service of humanity.</w:t>
      </w:r>
    </w:p>
    <w:p w:rsidR="00E86524" w:rsidRDefault="00E86524"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Default="00533A0D" w:rsidP="00E86524"/>
    <w:p w:rsidR="00533A0D" w:rsidRPr="00533A0D" w:rsidRDefault="00533A0D" w:rsidP="00533A0D">
      <w:pPr>
        <w:rPr>
          <w:b/>
          <w:bCs/>
        </w:rPr>
      </w:pPr>
      <w:r w:rsidRPr="00533A0D">
        <w:rPr>
          <w:b/>
          <w:bCs/>
        </w:rPr>
        <w:lastRenderedPageBreak/>
        <w:t>Chapter 10</w:t>
      </w:r>
    </w:p>
    <w:p w:rsidR="00533A0D" w:rsidRPr="00533A0D" w:rsidRDefault="00533A0D" w:rsidP="00533A0D">
      <w:pPr>
        <w:rPr>
          <w:b/>
          <w:bCs/>
        </w:rPr>
      </w:pPr>
      <w:r w:rsidRPr="00533A0D">
        <w:rPr>
          <w:b/>
          <w:bCs/>
        </w:rPr>
        <w:t>Health and Development in a Changing Climate</w:t>
      </w:r>
    </w:p>
    <w:p w:rsidR="00533A0D" w:rsidRPr="00533A0D" w:rsidRDefault="00533A0D" w:rsidP="00533A0D">
      <w:r w:rsidRPr="00533A0D">
        <w:pict>
          <v:rect id="_x0000_i1206" style="width:0;height:1.5pt" o:hralign="center" o:hrstd="t" o:hr="t" fillcolor="#a0a0a0" stroked="f"/>
        </w:pict>
      </w:r>
    </w:p>
    <w:p w:rsidR="00533A0D" w:rsidRPr="00533A0D" w:rsidRDefault="00533A0D" w:rsidP="00533A0D">
      <w:pPr>
        <w:rPr>
          <w:b/>
          <w:bCs/>
        </w:rPr>
      </w:pPr>
      <w:r w:rsidRPr="00533A0D">
        <w:rPr>
          <w:b/>
          <w:bCs/>
        </w:rPr>
        <w:t>10.1 Health Systems in a Climate-Stressed World</w:t>
      </w:r>
    </w:p>
    <w:p w:rsidR="00533A0D" w:rsidRPr="00533A0D" w:rsidRDefault="00533A0D" w:rsidP="00533A0D">
      <w:r w:rsidRPr="00533A0D">
        <w:t>Health systems across the world are now operating under increasing pressure from climate change. Rising temperatures, extreme weather events, environmental degradation, and shifting disease patterns are reshaping how healthcare is delivered, accessed, and sustained.</w:t>
      </w:r>
    </w:p>
    <w:p w:rsidR="00533A0D" w:rsidRPr="00533A0D" w:rsidRDefault="00533A0D" w:rsidP="00533A0D">
      <w:r w:rsidRPr="00533A0D">
        <w:t>Through my global health work and professional engagements across Cameroon, Nigeria, Europe, and the United States, I have observed that health systems are no longer dealing only with traditional disease burdens. They are now responding to climate-driven health emergencies that affect infrastructure, staffing, supply chains, and patient outcomes.</w:t>
      </w:r>
    </w:p>
    <w:p w:rsidR="00533A0D" w:rsidRPr="00533A0D" w:rsidRDefault="00533A0D" w:rsidP="00533A0D">
      <w:r w:rsidRPr="00533A0D">
        <w:t>Hospitals and clinics are increasingly required to function under conditions of heat stress, flooding, power instability, and increased patient demand during environmental crises. This places new demands on health system resilience and planning.</w:t>
      </w:r>
    </w:p>
    <w:p w:rsidR="00533A0D" w:rsidRPr="00533A0D" w:rsidRDefault="00533A0D" w:rsidP="00533A0D">
      <w:r w:rsidRPr="00533A0D">
        <w:t>Climate change has therefore become a direct stress test for public health systems globally.</w:t>
      </w:r>
    </w:p>
    <w:p w:rsidR="00533A0D" w:rsidRPr="00533A0D" w:rsidRDefault="00533A0D" w:rsidP="00533A0D">
      <w:r w:rsidRPr="00533A0D">
        <w:pict>
          <v:rect id="_x0000_i1207" style="width:0;height:1.5pt" o:hralign="center" o:hrstd="t" o:hr="t" fillcolor="#a0a0a0" stroked="f"/>
        </w:pict>
      </w:r>
    </w:p>
    <w:p w:rsidR="00533A0D" w:rsidRPr="00533A0D" w:rsidRDefault="00533A0D" w:rsidP="00533A0D">
      <w:pPr>
        <w:rPr>
          <w:b/>
          <w:bCs/>
        </w:rPr>
      </w:pPr>
      <w:r w:rsidRPr="00533A0D">
        <w:rPr>
          <w:b/>
          <w:bCs/>
        </w:rPr>
        <w:t>10.2 Public Health Systems Under Climate Stress</w:t>
      </w:r>
    </w:p>
    <w:p w:rsidR="00533A0D" w:rsidRPr="00533A0D" w:rsidRDefault="00533A0D" w:rsidP="00533A0D">
      <w:r w:rsidRPr="00533A0D">
        <w:t>Public health systems are designed to protect populations from disease and health threats. However, climate change is amplifying existing vulnerabilities and creating new health risks that many systems were not originally designed to manage.</w:t>
      </w:r>
    </w:p>
    <w:p w:rsidR="00533A0D" w:rsidRPr="00533A0D" w:rsidRDefault="00533A0D" w:rsidP="00533A0D">
      <w:r w:rsidRPr="00533A0D">
        <w:t>Key stressors include:</w:t>
      </w:r>
    </w:p>
    <w:p w:rsidR="00533A0D" w:rsidRPr="00533A0D" w:rsidRDefault="00533A0D" w:rsidP="00533A0D">
      <w:pPr>
        <w:numPr>
          <w:ilvl w:val="0"/>
          <w:numId w:val="59"/>
        </w:numPr>
      </w:pPr>
      <w:r w:rsidRPr="00533A0D">
        <w:t xml:space="preserve">Increased frequency of heat-related illnesses </w:t>
      </w:r>
    </w:p>
    <w:p w:rsidR="00533A0D" w:rsidRPr="00533A0D" w:rsidRDefault="00533A0D" w:rsidP="00533A0D">
      <w:pPr>
        <w:numPr>
          <w:ilvl w:val="0"/>
          <w:numId w:val="59"/>
        </w:numPr>
      </w:pPr>
      <w:r w:rsidRPr="00533A0D">
        <w:t xml:space="preserve">Expansion of vector-borne diseases such as malaria and dengue </w:t>
      </w:r>
    </w:p>
    <w:p w:rsidR="00533A0D" w:rsidRPr="00533A0D" w:rsidRDefault="00533A0D" w:rsidP="00533A0D">
      <w:pPr>
        <w:numPr>
          <w:ilvl w:val="0"/>
          <w:numId w:val="59"/>
        </w:numPr>
      </w:pPr>
      <w:r w:rsidRPr="00533A0D">
        <w:t xml:space="preserve">Air pollution-related respiratory conditions </w:t>
      </w:r>
    </w:p>
    <w:p w:rsidR="00533A0D" w:rsidRPr="00533A0D" w:rsidRDefault="00533A0D" w:rsidP="00533A0D">
      <w:pPr>
        <w:numPr>
          <w:ilvl w:val="0"/>
          <w:numId w:val="59"/>
        </w:numPr>
      </w:pPr>
      <w:r w:rsidRPr="00533A0D">
        <w:t xml:space="preserve">Injury and trauma from climate disasters </w:t>
      </w:r>
    </w:p>
    <w:p w:rsidR="00533A0D" w:rsidRPr="00533A0D" w:rsidRDefault="00533A0D" w:rsidP="00533A0D">
      <w:pPr>
        <w:numPr>
          <w:ilvl w:val="0"/>
          <w:numId w:val="59"/>
        </w:numPr>
      </w:pPr>
      <w:r w:rsidRPr="00533A0D">
        <w:t xml:space="preserve">Disruption of healthcare infrastructure during extreme weather events </w:t>
      </w:r>
    </w:p>
    <w:p w:rsidR="00533A0D" w:rsidRPr="00533A0D" w:rsidRDefault="00533A0D" w:rsidP="00533A0D">
      <w:r w:rsidRPr="00533A0D">
        <w:t>In my field experience across different regions, I have observed that the capacity of health systems to respond effectively is often determined by infrastructure strength, workforce availability, and governance stability.</w:t>
      </w:r>
    </w:p>
    <w:p w:rsidR="00533A0D" w:rsidRPr="00533A0D" w:rsidRDefault="00533A0D" w:rsidP="00533A0D">
      <w:r w:rsidRPr="00533A0D">
        <w:t>Where systems are well-resourced and well-coordinated, adaptation is possible. Where systems are weak or underfunded, climate stress quickly translates into public health crises.</w:t>
      </w:r>
    </w:p>
    <w:p w:rsidR="00533A0D" w:rsidRPr="00533A0D" w:rsidRDefault="00533A0D" w:rsidP="00533A0D">
      <w:r w:rsidRPr="00533A0D">
        <w:pict>
          <v:rect id="_x0000_i1208" style="width:0;height:1.5pt" o:hralign="center" o:hrstd="t" o:hr="t" fillcolor="#a0a0a0" stroked="f"/>
        </w:pict>
      </w:r>
    </w:p>
    <w:p w:rsidR="00533A0D" w:rsidRPr="00533A0D" w:rsidRDefault="00533A0D" w:rsidP="00533A0D">
      <w:pPr>
        <w:rPr>
          <w:b/>
          <w:bCs/>
        </w:rPr>
      </w:pPr>
      <w:r w:rsidRPr="00533A0D">
        <w:rPr>
          <w:b/>
          <w:bCs/>
        </w:rPr>
        <w:t>10.3 Pandemic Preparedness and Climate Intersections</w:t>
      </w:r>
    </w:p>
    <w:p w:rsidR="00533A0D" w:rsidRPr="00533A0D" w:rsidRDefault="00533A0D" w:rsidP="00533A0D">
      <w:r w:rsidRPr="00533A0D">
        <w:lastRenderedPageBreak/>
        <w:t>The global experience with pandemics has highlighted the importance of preparedness, surveillance, and rapid response systems.</w:t>
      </w:r>
    </w:p>
    <w:p w:rsidR="00533A0D" w:rsidRPr="00533A0D" w:rsidRDefault="00533A0D" w:rsidP="00533A0D">
      <w:r w:rsidRPr="00533A0D">
        <w:t>Climate change and pandemics are increasingly interconnected. Environmental disruption can alter disease patterns, increase human-wildlife interaction, and expand the geographic range of infectious diseases.</w:t>
      </w:r>
    </w:p>
    <w:p w:rsidR="00533A0D" w:rsidRPr="00533A0D" w:rsidRDefault="00533A0D" w:rsidP="00533A0D">
      <w:r w:rsidRPr="00533A0D">
        <w:t>Through global health training and engagement with international systems, including exposure to structured health development frameworks linked to Johns Hopkins University, the importance of integrated preparedness systems has become clear.</w:t>
      </w:r>
    </w:p>
    <w:p w:rsidR="00533A0D" w:rsidRPr="00533A0D" w:rsidRDefault="00533A0D" w:rsidP="00533A0D">
      <w:r w:rsidRPr="00533A0D">
        <w:t>Pandemic preparedness now requires:</w:t>
      </w:r>
    </w:p>
    <w:p w:rsidR="00533A0D" w:rsidRPr="00533A0D" w:rsidRDefault="00533A0D" w:rsidP="00533A0D">
      <w:pPr>
        <w:numPr>
          <w:ilvl w:val="0"/>
          <w:numId w:val="60"/>
        </w:numPr>
      </w:pPr>
      <w:r w:rsidRPr="00533A0D">
        <w:t xml:space="preserve">Strong disease surveillance systems </w:t>
      </w:r>
    </w:p>
    <w:p w:rsidR="00533A0D" w:rsidRPr="00533A0D" w:rsidRDefault="00533A0D" w:rsidP="00533A0D">
      <w:pPr>
        <w:numPr>
          <w:ilvl w:val="0"/>
          <w:numId w:val="60"/>
        </w:numPr>
      </w:pPr>
      <w:r w:rsidRPr="00533A0D">
        <w:t xml:space="preserve">Rapid response and emergency coordination mechanisms </w:t>
      </w:r>
    </w:p>
    <w:p w:rsidR="00533A0D" w:rsidRPr="00533A0D" w:rsidRDefault="00533A0D" w:rsidP="00533A0D">
      <w:pPr>
        <w:numPr>
          <w:ilvl w:val="0"/>
          <w:numId w:val="60"/>
        </w:numPr>
      </w:pPr>
      <w:r w:rsidRPr="00533A0D">
        <w:t xml:space="preserve">Climate-informed public health planning </w:t>
      </w:r>
    </w:p>
    <w:p w:rsidR="00533A0D" w:rsidRPr="00533A0D" w:rsidRDefault="00533A0D" w:rsidP="00533A0D">
      <w:pPr>
        <w:numPr>
          <w:ilvl w:val="0"/>
          <w:numId w:val="60"/>
        </w:numPr>
      </w:pPr>
      <w:r w:rsidRPr="00533A0D">
        <w:t xml:space="preserve">Global information sharing networks </w:t>
      </w:r>
    </w:p>
    <w:p w:rsidR="00533A0D" w:rsidRPr="00533A0D" w:rsidRDefault="00533A0D" w:rsidP="00533A0D">
      <w:pPr>
        <w:numPr>
          <w:ilvl w:val="0"/>
          <w:numId w:val="60"/>
        </w:numPr>
      </w:pPr>
      <w:r w:rsidRPr="00533A0D">
        <w:t xml:space="preserve">Investment in health system resilience </w:t>
      </w:r>
    </w:p>
    <w:p w:rsidR="00533A0D" w:rsidRPr="00533A0D" w:rsidRDefault="00533A0D" w:rsidP="00533A0D">
      <w:r w:rsidRPr="00533A0D">
        <w:t>Climate change does not create pandemics directly, but it increases the conditions under which outbreaks can emerge and spread.</w:t>
      </w:r>
    </w:p>
    <w:p w:rsidR="00533A0D" w:rsidRPr="00533A0D" w:rsidRDefault="00533A0D" w:rsidP="00533A0D">
      <w:r w:rsidRPr="00533A0D">
        <w:pict>
          <v:rect id="_x0000_i1209" style="width:0;height:1.5pt" o:hralign="center" o:hrstd="t" o:hr="t" fillcolor="#a0a0a0" stroked="f"/>
        </w:pict>
      </w:r>
    </w:p>
    <w:p w:rsidR="00533A0D" w:rsidRPr="00533A0D" w:rsidRDefault="00533A0D" w:rsidP="00533A0D">
      <w:pPr>
        <w:rPr>
          <w:b/>
          <w:bCs/>
        </w:rPr>
      </w:pPr>
      <w:r w:rsidRPr="00533A0D">
        <w:rPr>
          <w:b/>
          <w:bCs/>
        </w:rPr>
        <w:t>10.4 Environmental Health Policies and Systems Integration</w:t>
      </w:r>
    </w:p>
    <w:p w:rsidR="00533A0D" w:rsidRPr="00533A0D" w:rsidRDefault="00533A0D" w:rsidP="00533A0D">
      <w:r w:rsidRPr="00533A0D">
        <w:t>Environmental health policies are essential for protecting populations from the health impacts of pollution, climate change, and ecological degradation.</w:t>
      </w:r>
    </w:p>
    <w:p w:rsidR="00533A0D" w:rsidRPr="00533A0D" w:rsidRDefault="00533A0D" w:rsidP="00533A0D">
      <w:r w:rsidRPr="00533A0D">
        <w:t>These policies address issues such as:</w:t>
      </w:r>
    </w:p>
    <w:p w:rsidR="00533A0D" w:rsidRPr="00533A0D" w:rsidRDefault="00533A0D" w:rsidP="00533A0D">
      <w:pPr>
        <w:numPr>
          <w:ilvl w:val="0"/>
          <w:numId w:val="61"/>
        </w:numPr>
      </w:pPr>
      <w:r w:rsidRPr="00533A0D">
        <w:t xml:space="preserve">Air quality regulation </w:t>
      </w:r>
    </w:p>
    <w:p w:rsidR="00533A0D" w:rsidRPr="00533A0D" w:rsidRDefault="00533A0D" w:rsidP="00533A0D">
      <w:pPr>
        <w:numPr>
          <w:ilvl w:val="0"/>
          <w:numId w:val="61"/>
        </w:numPr>
      </w:pPr>
      <w:r w:rsidRPr="00533A0D">
        <w:t xml:space="preserve">Water safety standards </w:t>
      </w:r>
    </w:p>
    <w:p w:rsidR="00533A0D" w:rsidRPr="00533A0D" w:rsidRDefault="00533A0D" w:rsidP="00533A0D">
      <w:pPr>
        <w:numPr>
          <w:ilvl w:val="0"/>
          <w:numId w:val="61"/>
        </w:numPr>
      </w:pPr>
      <w:r w:rsidRPr="00533A0D">
        <w:t xml:space="preserve">Waste management systems </w:t>
      </w:r>
    </w:p>
    <w:p w:rsidR="00533A0D" w:rsidRPr="00533A0D" w:rsidRDefault="00533A0D" w:rsidP="00533A0D">
      <w:pPr>
        <w:numPr>
          <w:ilvl w:val="0"/>
          <w:numId w:val="61"/>
        </w:numPr>
      </w:pPr>
      <w:r w:rsidRPr="00533A0D">
        <w:t xml:space="preserve">Industrial pollution control </w:t>
      </w:r>
    </w:p>
    <w:p w:rsidR="00533A0D" w:rsidRPr="00533A0D" w:rsidRDefault="00533A0D" w:rsidP="00533A0D">
      <w:pPr>
        <w:numPr>
          <w:ilvl w:val="0"/>
          <w:numId w:val="61"/>
        </w:numPr>
      </w:pPr>
      <w:r w:rsidRPr="00533A0D">
        <w:t xml:space="preserve">Occupational and community health protection </w:t>
      </w:r>
    </w:p>
    <w:p w:rsidR="00533A0D" w:rsidRPr="00533A0D" w:rsidRDefault="00533A0D" w:rsidP="00533A0D">
      <w:r w:rsidRPr="00533A0D">
        <w:t>In my professional experience working across multiple continents, I have observed that the most effective environmental health policies are those that integrate science, governance, and community participation.</w:t>
      </w:r>
    </w:p>
    <w:p w:rsidR="00533A0D" w:rsidRPr="00533A0D" w:rsidRDefault="00533A0D" w:rsidP="00533A0D">
      <w:r w:rsidRPr="00533A0D">
        <w:t>Engagement with global development systems, including humanitarian and public health initiatives supported by organizations such as USAID, has reinforced the importance of linking environmental monitoring with health outcomes.</w:t>
      </w:r>
    </w:p>
    <w:p w:rsidR="00533A0D" w:rsidRPr="00533A0D" w:rsidRDefault="00533A0D" w:rsidP="00533A0D">
      <w:r w:rsidRPr="00533A0D">
        <w:lastRenderedPageBreak/>
        <w:t>Environmental health policy is not only preventive—it is protective. It reduces risk before it becomes crisis.</w:t>
      </w:r>
    </w:p>
    <w:p w:rsidR="00533A0D" w:rsidRPr="00533A0D" w:rsidRDefault="00533A0D" w:rsidP="00533A0D">
      <w:r w:rsidRPr="00533A0D">
        <w:pict>
          <v:rect id="_x0000_i1210" style="width:0;height:1.5pt" o:hralign="center" o:hrstd="t" o:hr="t" fillcolor="#a0a0a0" stroked="f"/>
        </w:pict>
      </w:r>
    </w:p>
    <w:p w:rsidR="00533A0D" w:rsidRPr="00533A0D" w:rsidRDefault="00533A0D" w:rsidP="00533A0D">
      <w:pPr>
        <w:rPr>
          <w:b/>
          <w:bCs/>
        </w:rPr>
      </w:pPr>
      <w:r w:rsidRPr="00533A0D">
        <w:rPr>
          <w:b/>
          <w:bCs/>
        </w:rPr>
        <w:t>10.5 Water, Sanitation, and Climate Vulnerability</w:t>
      </w:r>
    </w:p>
    <w:p w:rsidR="00533A0D" w:rsidRPr="00533A0D" w:rsidRDefault="00533A0D" w:rsidP="00533A0D">
      <w:r w:rsidRPr="00533A0D">
        <w:t>Water and sanitation systems are among the most climate-sensitive components of public health infrastructure.</w:t>
      </w:r>
    </w:p>
    <w:p w:rsidR="00533A0D" w:rsidRPr="00533A0D" w:rsidRDefault="00533A0D" w:rsidP="00533A0D">
      <w:r w:rsidRPr="00533A0D">
        <w:t>Climate change affects water systems through:</w:t>
      </w:r>
    </w:p>
    <w:p w:rsidR="00533A0D" w:rsidRPr="00533A0D" w:rsidRDefault="00533A0D" w:rsidP="00533A0D">
      <w:pPr>
        <w:numPr>
          <w:ilvl w:val="0"/>
          <w:numId w:val="62"/>
        </w:numPr>
      </w:pPr>
      <w:r w:rsidRPr="00533A0D">
        <w:t xml:space="preserve">Drought and water scarcity </w:t>
      </w:r>
    </w:p>
    <w:p w:rsidR="00533A0D" w:rsidRPr="00533A0D" w:rsidRDefault="00533A0D" w:rsidP="00533A0D">
      <w:pPr>
        <w:numPr>
          <w:ilvl w:val="0"/>
          <w:numId w:val="62"/>
        </w:numPr>
      </w:pPr>
      <w:r w:rsidRPr="00533A0D">
        <w:t xml:space="preserve">Flood contamination of water supplies </w:t>
      </w:r>
    </w:p>
    <w:p w:rsidR="00533A0D" w:rsidRPr="00533A0D" w:rsidRDefault="00533A0D" w:rsidP="00533A0D">
      <w:pPr>
        <w:numPr>
          <w:ilvl w:val="0"/>
          <w:numId w:val="62"/>
        </w:numPr>
      </w:pPr>
      <w:r w:rsidRPr="00533A0D">
        <w:t xml:space="preserve">Damage to sanitation infrastructure </w:t>
      </w:r>
    </w:p>
    <w:p w:rsidR="00533A0D" w:rsidRPr="00533A0D" w:rsidRDefault="00533A0D" w:rsidP="00533A0D">
      <w:pPr>
        <w:numPr>
          <w:ilvl w:val="0"/>
          <w:numId w:val="62"/>
        </w:numPr>
      </w:pPr>
      <w:r w:rsidRPr="00533A0D">
        <w:t xml:space="preserve">Increased risk of waterborne diseases </w:t>
      </w:r>
    </w:p>
    <w:p w:rsidR="00533A0D" w:rsidRPr="00533A0D" w:rsidRDefault="00533A0D" w:rsidP="00533A0D">
      <w:r w:rsidRPr="00533A0D">
        <w:t>In both rural and urban contexts across Africa and other regions where I have worked, water insecurity remains a major driver of preventable disease and poor health outcomes.</w:t>
      </w:r>
    </w:p>
    <w:p w:rsidR="00533A0D" w:rsidRPr="00533A0D" w:rsidRDefault="00533A0D" w:rsidP="00533A0D">
      <w:r w:rsidRPr="00533A0D">
        <w:t>Without reliable access to clean water and sanitation, health systems are forced into reactive rather than preventive care models.</w:t>
      </w:r>
    </w:p>
    <w:p w:rsidR="00533A0D" w:rsidRPr="00533A0D" w:rsidRDefault="00533A0D" w:rsidP="00533A0D">
      <w:r w:rsidRPr="00533A0D">
        <w:t>Water security is therefore a foundational pillar of public health and development.</w:t>
      </w:r>
    </w:p>
    <w:p w:rsidR="00533A0D" w:rsidRPr="00533A0D" w:rsidRDefault="00533A0D" w:rsidP="00533A0D">
      <w:r w:rsidRPr="00533A0D">
        <w:pict>
          <v:rect id="_x0000_i1211" style="width:0;height:1.5pt" o:hralign="center" o:hrstd="t" o:hr="t" fillcolor="#a0a0a0" stroked="f"/>
        </w:pict>
      </w:r>
    </w:p>
    <w:p w:rsidR="00533A0D" w:rsidRPr="00533A0D" w:rsidRDefault="00533A0D" w:rsidP="00533A0D">
      <w:pPr>
        <w:rPr>
          <w:b/>
          <w:bCs/>
        </w:rPr>
      </w:pPr>
      <w:r w:rsidRPr="00533A0D">
        <w:rPr>
          <w:b/>
          <w:bCs/>
        </w:rPr>
        <w:t>10.6 Health Equity and Vulnerable Populations</w:t>
      </w:r>
    </w:p>
    <w:p w:rsidR="00533A0D" w:rsidRPr="00533A0D" w:rsidRDefault="00533A0D" w:rsidP="00533A0D">
      <w:r w:rsidRPr="00533A0D">
        <w:t>One of the most important dimensions of climate and health is equity.</w:t>
      </w:r>
    </w:p>
    <w:p w:rsidR="00533A0D" w:rsidRPr="00533A0D" w:rsidRDefault="00533A0D" w:rsidP="00533A0D">
      <w:r w:rsidRPr="00533A0D">
        <w:t>Climate change does not affect all populations equally. Vulnerable groups often experience the greatest health impacts, including:</w:t>
      </w:r>
    </w:p>
    <w:p w:rsidR="00533A0D" w:rsidRPr="00533A0D" w:rsidRDefault="00533A0D" w:rsidP="00533A0D">
      <w:pPr>
        <w:numPr>
          <w:ilvl w:val="0"/>
          <w:numId w:val="63"/>
        </w:numPr>
      </w:pPr>
      <w:r w:rsidRPr="00533A0D">
        <w:t xml:space="preserve">Low-income communities </w:t>
      </w:r>
    </w:p>
    <w:p w:rsidR="00533A0D" w:rsidRPr="00533A0D" w:rsidRDefault="00533A0D" w:rsidP="00533A0D">
      <w:pPr>
        <w:numPr>
          <w:ilvl w:val="0"/>
          <w:numId w:val="63"/>
        </w:numPr>
      </w:pPr>
      <w:r w:rsidRPr="00533A0D">
        <w:t xml:space="preserve">Rural populations </w:t>
      </w:r>
    </w:p>
    <w:p w:rsidR="00533A0D" w:rsidRPr="00533A0D" w:rsidRDefault="00533A0D" w:rsidP="00533A0D">
      <w:pPr>
        <w:numPr>
          <w:ilvl w:val="0"/>
          <w:numId w:val="63"/>
        </w:numPr>
      </w:pPr>
      <w:r w:rsidRPr="00533A0D">
        <w:t xml:space="preserve">Children and the elderly </w:t>
      </w:r>
    </w:p>
    <w:p w:rsidR="00533A0D" w:rsidRPr="00533A0D" w:rsidRDefault="00533A0D" w:rsidP="00533A0D">
      <w:pPr>
        <w:numPr>
          <w:ilvl w:val="0"/>
          <w:numId w:val="63"/>
        </w:numPr>
      </w:pPr>
      <w:r w:rsidRPr="00533A0D">
        <w:t xml:space="preserve">People with chronic illnesses </w:t>
      </w:r>
    </w:p>
    <w:p w:rsidR="00533A0D" w:rsidRPr="00533A0D" w:rsidRDefault="00533A0D" w:rsidP="00533A0D">
      <w:pPr>
        <w:numPr>
          <w:ilvl w:val="0"/>
          <w:numId w:val="63"/>
        </w:numPr>
      </w:pPr>
      <w:r w:rsidRPr="00533A0D">
        <w:t xml:space="preserve">Populations in fragile or conflict-affected regions </w:t>
      </w:r>
    </w:p>
    <w:p w:rsidR="00533A0D" w:rsidRPr="00533A0D" w:rsidRDefault="00533A0D" w:rsidP="00533A0D">
      <w:r w:rsidRPr="00533A0D">
        <w:t>These groups typically have less access to healthcare, infrastructure, and adaptive resources, making them more exposed to climate-related risks.</w:t>
      </w:r>
    </w:p>
    <w:p w:rsidR="00533A0D" w:rsidRPr="00533A0D" w:rsidRDefault="00533A0D" w:rsidP="00533A0D">
      <w:r w:rsidRPr="00533A0D">
        <w:t>In my global health experience, equity is not an abstract principle—it is a measurable determinant of health outcomes.</w:t>
      </w:r>
    </w:p>
    <w:p w:rsidR="00533A0D" w:rsidRPr="00533A0D" w:rsidRDefault="00533A0D" w:rsidP="00533A0D">
      <w:r w:rsidRPr="00533A0D">
        <w:t>Health equity requires that climate adaptation strategies prioritize those most at risk, ensuring that no population is left behind in resilience planning.</w:t>
      </w:r>
    </w:p>
    <w:p w:rsidR="00533A0D" w:rsidRPr="00533A0D" w:rsidRDefault="00533A0D" w:rsidP="00533A0D">
      <w:r w:rsidRPr="00533A0D">
        <w:lastRenderedPageBreak/>
        <w:pict>
          <v:rect id="_x0000_i1212" style="width:0;height:1.5pt" o:hralign="center" o:hrstd="t" o:hr="t" fillcolor="#a0a0a0" stroked="f"/>
        </w:pict>
      </w:r>
    </w:p>
    <w:p w:rsidR="00533A0D" w:rsidRPr="00533A0D" w:rsidRDefault="00533A0D" w:rsidP="00533A0D">
      <w:pPr>
        <w:rPr>
          <w:b/>
          <w:bCs/>
        </w:rPr>
      </w:pPr>
      <w:r w:rsidRPr="00533A0D">
        <w:rPr>
          <w:b/>
          <w:bCs/>
        </w:rPr>
        <w:t>10.7 Climate Change as a Development Challenge</w:t>
      </w:r>
    </w:p>
    <w:p w:rsidR="00533A0D" w:rsidRPr="00533A0D" w:rsidRDefault="00533A0D" w:rsidP="00533A0D">
      <w:r w:rsidRPr="00533A0D">
        <w:t>Climate change is not only a health issue—it is also a development issue.</w:t>
      </w:r>
    </w:p>
    <w:p w:rsidR="00533A0D" w:rsidRPr="00533A0D" w:rsidRDefault="00533A0D" w:rsidP="00533A0D">
      <w:r w:rsidRPr="00533A0D">
        <w:t>Development outcomes are directly influenced by environmental stability. Agriculture, education, economic productivity, and infrastructure development are all affected by climate conditions.</w:t>
      </w:r>
    </w:p>
    <w:p w:rsidR="00533A0D" w:rsidRPr="00533A0D" w:rsidRDefault="00533A0D" w:rsidP="00533A0D">
      <w:r w:rsidRPr="00533A0D">
        <w:t>In many regions across Africa, climate variability has become a limiting factor in development planning. Droughts, floods, and heat stress reduce productivity and strain public resources.</w:t>
      </w:r>
    </w:p>
    <w:p w:rsidR="00533A0D" w:rsidRPr="00533A0D" w:rsidRDefault="00533A0D" w:rsidP="00533A0D">
      <w:r w:rsidRPr="00533A0D">
        <w:t>This creates a cycle where underdevelopment increases vulnerability, and vulnerability further limits development progress.</w:t>
      </w:r>
    </w:p>
    <w:p w:rsidR="00533A0D" w:rsidRPr="00533A0D" w:rsidRDefault="00533A0D" w:rsidP="00533A0D">
      <w:r w:rsidRPr="00533A0D">
        <w:t>Breaking this cycle requires integrated strategies that combine health systems strengthening, climate adaptation, and sustainable development planning.</w:t>
      </w:r>
    </w:p>
    <w:p w:rsidR="00533A0D" w:rsidRPr="00533A0D" w:rsidRDefault="00533A0D" w:rsidP="00533A0D">
      <w:r w:rsidRPr="00533A0D">
        <w:pict>
          <v:rect id="_x0000_i1213" style="width:0;height:1.5pt" o:hralign="center" o:hrstd="t" o:hr="t" fillcolor="#a0a0a0" stroked="f"/>
        </w:pict>
      </w:r>
    </w:p>
    <w:p w:rsidR="00533A0D" w:rsidRPr="00533A0D" w:rsidRDefault="00533A0D" w:rsidP="00533A0D">
      <w:pPr>
        <w:rPr>
          <w:b/>
          <w:bCs/>
        </w:rPr>
      </w:pPr>
      <w:r w:rsidRPr="00533A0D">
        <w:rPr>
          <w:b/>
          <w:bCs/>
        </w:rPr>
        <w:t>10.8 Building Resilient Health Systems</w:t>
      </w:r>
    </w:p>
    <w:p w:rsidR="00533A0D" w:rsidRPr="00533A0D" w:rsidRDefault="00533A0D" w:rsidP="00533A0D">
      <w:r w:rsidRPr="00533A0D">
        <w:t>Resilient health systems are those capable of anticipating, absorbing, and adapting to climate-related shocks while continuing to deliver essential services.</w:t>
      </w:r>
    </w:p>
    <w:p w:rsidR="00533A0D" w:rsidRPr="00533A0D" w:rsidRDefault="00533A0D" w:rsidP="00533A0D">
      <w:r w:rsidRPr="00533A0D">
        <w:t>Key components of resilience include:</w:t>
      </w:r>
    </w:p>
    <w:p w:rsidR="00533A0D" w:rsidRPr="00533A0D" w:rsidRDefault="00533A0D" w:rsidP="00533A0D">
      <w:pPr>
        <w:numPr>
          <w:ilvl w:val="0"/>
          <w:numId w:val="64"/>
        </w:numPr>
      </w:pPr>
      <w:r w:rsidRPr="00533A0D">
        <w:t xml:space="preserve">Climate-informed health planning </w:t>
      </w:r>
    </w:p>
    <w:p w:rsidR="00533A0D" w:rsidRPr="00533A0D" w:rsidRDefault="00533A0D" w:rsidP="00533A0D">
      <w:pPr>
        <w:numPr>
          <w:ilvl w:val="0"/>
          <w:numId w:val="64"/>
        </w:numPr>
      </w:pPr>
      <w:r w:rsidRPr="00533A0D">
        <w:t xml:space="preserve">Strong infrastructure and emergency preparedness </w:t>
      </w:r>
    </w:p>
    <w:p w:rsidR="00533A0D" w:rsidRPr="00533A0D" w:rsidRDefault="00533A0D" w:rsidP="00533A0D">
      <w:pPr>
        <w:numPr>
          <w:ilvl w:val="0"/>
          <w:numId w:val="64"/>
        </w:numPr>
      </w:pPr>
      <w:r w:rsidRPr="00533A0D">
        <w:t xml:space="preserve">Trained and adaptable health workforce </w:t>
      </w:r>
    </w:p>
    <w:p w:rsidR="00533A0D" w:rsidRPr="00533A0D" w:rsidRDefault="00533A0D" w:rsidP="00533A0D">
      <w:pPr>
        <w:numPr>
          <w:ilvl w:val="0"/>
          <w:numId w:val="64"/>
        </w:numPr>
      </w:pPr>
      <w:r w:rsidRPr="00533A0D">
        <w:t xml:space="preserve">Reliable supply chains and logistics systems </w:t>
      </w:r>
    </w:p>
    <w:p w:rsidR="00533A0D" w:rsidRPr="00533A0D" w:rsidRDefault="00533A0D" w:rsidP="00533A0D">
      <w:pPr>
        <w:numPr>
          <w:ilvl w:val="0"/>
          <w:numId w:val="64"/>
        </w:numPr>
      </w:pPr>
      <w:r w:rsidRPr="00533A0D">
        <w:t xml:space="preserve">Integrated data and surveillance systems </w:t>
      </w:r>
    </w:p>
    <w:p w:rsidR="00533A0D" w:rsidRPr="00533A0D" w:rsidRDefault="00533A0D" w:rsidP="00533A0D">
      <w:r w:rsidRPr="00533A0D">
        <w:t>Through my global health experience, it has become clear that resilience is not only about resources—it is also about coordination, leadership, and long-term planning.</w:t>
      </w:r>
    </w:p>
    <w:p w:rsidR="00533A0D" w:rsidRPr="00533A0D" w:rsidRDefault="00533A0D" w:rsidP="00533A0D">
      <w:r w:rsidRPr="00533A0D">
        <w:t>Health systems must evolve from reactive structures into proactive, climate-informed systems.</w:t>
      </w:r>
    </w:p>
    <w:p w:rsidR="00533A0D" w:rsidRPr="00533A0D" w:rsidRDefault="00533A0D" w:rsidP="00533A0D">
      <w:r w:rsidRPr="00533A0D">
        <w:pict>
          <v:rect id="_x0000_i1214" style="width:0;height:1.5pt" o:hralign="center" o:hrstd="t" o:hr="t" fillcolor="#a0a0a0" stroked="f"/>
        </w:pict>
      </w:r>
    </w:p>
    <w:p w:rsidR="00533A0D" w:rsidRPr="00533A0D" w:rsidRDefault="00533A0D" w:rsidP="00533A0D">
      <w:pPr>
        <w:rPr>
          <w:b/>
          <w:bCs/>
        </w:rPr>
      </w:pPr>
      <w:r w:rsidRPr="00533A0D">
        <w:rPr>
          <w:b/>
          <w:bCs/>
        </w:rPr>
        <w:t>10.9 Conclusion: Health at the Center of Climate and Development</w:t>
      </w:r>
    </w:p>
    <w:p w:rsidR="00533A0D" w:rsidRPr="00533A0D" w:rsidRDefault="00533A0D" w:rsidP="00533A0D">
      <w:r w:rsidRPr="00533A0D">
        <w:t>Health is the most immediate and human expression of climate change.</w:t>
      </w:r>
    </w:p>
    <w:p w:rsidR="00533A0D" w:rsidRPr="00533A0D" w:rsidRDefault="00533A0D" w:rsidP="00533A0D">
      <w:r w:rsidRPr="00533A0D">
        <w:t>When the environment changes, health systems are among the first to feel the impact. When health systems fail, communities experience the most direct consequences of climate stress.</w:t>
      </w:r>
    </w:p>
    <w:p w:rsidR="00533A0D" w:rsidRPr="00533A0D" w:rsidRDefault="00533A0D" w:rsidP="00533A0D">
      <w:r w:rsidRPr="00533A0D">
        <w:t>This chapter has demonstrated that public health, climate change, and development are inseparable. From pandemics to water security, from environmental policy to health equity, the connections are structural and unavoidable.</w:t>
      </w:r>
    </w:p>
    <w:p w:rsidR="00533A0D" w:rsidRPr="00533A0D" w:rsidRDefault="00533A0D" w:rsidP="00533A0D">
      <w:r w:rsidRPr="00533A0D">
        <w:lastRenderedPageBreak/>
        <w:t>My experiences in global health practice, international training systems, and field engagement across continents have reinforced one central truth:</w:t>
      </w:r>
    </w:p>
    <w:p w:rsidR="00533A0D" w:rsidRPr="00533A0D" w:rsidRDefault="00533A0D" w:rsidP="00533A0D">
      <w:r w:rsidRPr="00533A0D">
        <w:t>There can be no sustainable development without climate-resilient health systems, and no climate resilience without health equity.</w:t>
      </w:r>
    </w:p>
    <w:p w:rsidR="00533A0D" w:rsidRDefault="00533A0D" w:rsidP="00533A0D">
      <w:r w:rsidRPr="00533A0D">
        <w:t>The future of global health will depend on how effectively societies integrate environmental realities into health planning, policy, and practice.</w:t>
      </w:r>
    </w:p>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Pr="00533A0D" w:rsidRDefault="00533A0D" w:rsidP="00533A0D">
      <w:pPr>
        <w:rPr>
          <w:b/>
          <w:bCs/>
        </w:rPr>
      </w:pPr>
      <w:r w:rsidRPr="00533A0D">
        <w:rPr>
          <w:b/>
          <w:bCs/>
        </w:rPr>
        <w:lastRenderedPageBreak/>
        <w:t>Chapter 11</w:t>
      </w:r>
    </w:p>
    <w:p w:rsidR="00533A0D" w:rsidRPr="00533A0D" w:rsidRDefault="00533A0D" w:rsidP="00533A0D">
      <w:pPr>
        <w:rPr>
          <w:b/>
          <w:bCs/>
        </w:rPr>
      </w:pPr>
      <w:r w:rsidRPr="00533A0D">
        <w:rPr>
          <w:b/>
          <w:bCs/>
        </w:rPr>
        <w:t>Media, Communication, and Climate Awareness</w:t>
      </w:r>
    </w:p>
    <w:p w:rsidR="00533A0D" w:rsidRPr="00533A0D" w:rsidRDefault="00533A0D" w:rsidP="00533A0D">
      <w:r w:rsidRPr="00533A0D">
        <w:pict>
          <v:rect id="_x0000_i1224" style="width:0;height:1.5pt" o:hralign="center" o:hrstd="t" o:hr="t" fillcolor="#a0a0a0" stroked="f"/>
        </w:pict>
      </w:r>
    </w:p>
    <w:p w:rsidR="00533A0D" w:rsidRPr="00533A0D" w:rsidRDefault="00533A0D" w:rsidP="00533A0D">
      <w:pPr>
        <w:rPr>
          <w:b/>
          <w:bCs/>
        </w:rPr>
      </w:pPr>
      <w:r w:rsidRPr="00533A0D">
        <w:rPr>
          <w:b/>
          <w:bCs/>
        </w:rPr>
        <w:t>11.1 The Power of Media in the Climate Era</w:t>
      </w:r>
    </w:p>
    <w:p w:rsidR="00533A0D" w:rsidRPr="00533A0D" w:rsidRDefault="00533A0D" w:rsidP="00533A0D">
      <w:r w:rsidRPr="00533A0D">
        <w:t>In the 21st century, media has become one of the most powerful forces shaping public understanding of climate change, public health, and global development. Unlike previous eras where scientific knowledge remained within academic or institutional circles, today’s information systems move rapidly across television, radio, digital platforms, and social media networks.</w:t>
      </w:r>
    </w:p>
    <w:p w:rsidR="00533A0D" w:rsidRPr="00533A0D" w:rsidRDefault="00533A0D" w:rsidP="00533A0D">
      <w:r w:rsidRPr="00533A0D">
        <w:t>Through my professional journey as an international physician, global health expert, speaker, and consultant, I have observed that climate and health outcomes are no longer influenced only by policy and science—they are also shaped by communication, perception, and public awareness.</w:t>
      </w:r>
    </w:p>
    <w:p w:rsidR="00533A0D" w:rsidRPr="00533A0D" w:rsidRDefault="00533A0D" w:rsidP="00533A0D">
      <w:r w:rsidRPr="00533A0D">
        <w:t>Media determines what societies see, how they interpret risk, and how quickly they respond to emergencies such as hurricanes, floods, pandemics, and heat waves.</w:t>
      </w:r>
    </w:p>
    <w:p w:rsidR="00533A0D" w:rsidRPr="00533A0D" w:rsidRDefault="00533A0D" w:rsidP="00533A0D">
      <w:r w:rsidRPr="00533A0D">
        <w:pict>
          <v:rect id="_x0000_i1225" style="width:0;height:1.5pt" o:hralign="center" o:hrstd="t" o:hr="t" fillcolor="#a0a0a0" stroked="f"/>
        </w:pict>
      </w:r>
    </w:p>
    <w:p w:rsidR="00533A0D" w:rsidRPr="00533A0D" w:rsidRDefault="00533A0D" w:rsidP="00533A0D">
      <w:pPr>
        <w:rPr>
          <w:b/>
          <w:bCs/>
        </w:rPr>
      </w:pPr>
      <w:r w:rsidRPr="00533A0D">
        <w:rPr>
          <w:b/>
          <w:bCs/>
        </w:rPr>
        <w:t>11.2 The Role of Journalism in Climate Education</w:t>
      </w:r>
    </w:p>
    <w:p w:rsidR="00533A0D" w:rsidRPr="00533A0D" w:rsidRDefault="00533A0D" w:rsidP="00533A0D">
      <w:r w:rsidRPr="00533A0D">
        <w:t>Journalism plays a critical role in translating complex scientific and environmental data into accessible public knowledge.</w:t>
      </w:r>
    </w:p>
    <w:p w:rsidR="00533A0D" w:rsidRPr="00533A0D" w:rsidRDefault="00533A0D" w:rsidP="00533A0D">
      <w:r w:rsidRPr="00533A0D">
        <w:t>Effective climate journalism must:</w:t>
      </w:r>
    </w:p>
    <w:p w:rsidR="00533A0D" w:rsidRPr="00533A0D" w:rsidRDefault="00533A0D" w:rsidP="00533A0D">
      <w:pPr>
        <w:numPr>
          <w:ilvl w:val="0"/>
          <w:numId w:val="65"/>
        </w:numPr>
      </w:pPr>
      <w:r w:rsidRPr="00533A0D">
        <w:t xml:space="preserve">Explain scientific findings in simple language </w:t>
      </w:r>
    </w:p>
    <w:p w:rsidR="00533A0D" w:rsidRPr="00533A0D" w:rsidRDefault="00533A0D" w:rsidP="00533A0D">
      <w:pPr>
        <w:numPr>
          <w:ilvl w:val="0"/>
          <w:numId w:val="65"/>
        </w:numPr>
      </w:pPr>
      <w:r w:rsidRPr="00533A0D">
        <w:t xml:space="preserve">Provide accurate and verified information </w:t>
      </w:r>
    </w:p>
    <w:p w:rsidR="00533A0D" w:rsidRPr="00533A0D" w:rsidRDefault="00533A0D" w:rsidP="00533A0D">
      <w:pPr>
        <w:numPr>
          <w:ilvl w:val="0"/>
          <w:numId w:val="65"/>
        </w:numPr>
      </w:pPr>
      <w:r w:rsidRPr="00533A0D">
        <w:t xml:space="preserve">Highlight local and global climate impacts </w:t>
      </w:r>
    </w:p>
    <w:p w:rsidR="00533A0D" w:rsidRPr="00533A0D" w:rsidRDefault="00533A0D" w:rsidP="00533A0D">
      <w:pPr>
        <w:numPr>
          <w:ilvl w:val="0"/>
          <w:numId w:val="65"/>
        </w:numPr>
      </w:pPr>
      <w:r w:rsidRPr="00533A0D">
        <w:t xml:space="preserve">Connect environmental issues to human experiences </w:t>
      </w:r>
    </w:p>
    <w:p w:rsidR="00533A0D" w:rsidRPr="00533A0D" w:rsidRDefault="00533A0D" w:rsidP="00533A0D">
      <w:pPr>
        <w:numPr>
          <w:ilvl w:val="0"/>
          <w:numId w:val="65"/>
        </w:numPr>
      </w:pPr>
      <w:r w:rsidRPr="00533A0D">
        <w:t xml:space="preserve">Encourage informed public dialogue and action </w:t>
      </w:r>
    </w:p>
    <w:p w:rsidR="00533A0D" w:rsidRPr="00533A0D" w:rsidRDefault="00533A0D" w:rsidP="00533A0D">
      <w:r w:rsidRPr="00533A0D">
        <w:t>In my experience working with cities, emergency departments, and public health systems across the United States, I have observed that timely and accurate reporting during climate emergencies—such as hurricane seasons—can significantly improve preparedness and reduce loss of life.</w:t>
      </w:r>
    </w:p>
    <w:p w:rsidR="00533A0D" w:rsidRPr="00533A0D" w:rsidRDefault="00533A0D" w:rsidP="00533A0D">
      <w:r w:rsidRPr="00533A0D">
        <w:t>Hurricane seasons, in particular, are not only natural events but also communication windows where public awareness, preparedness messaging, and emergency coordination become critical.</w:t>
      </w:r>
    </w:p>
    <w:p w:rsidR="00533A0D" w:rsidRPr="00533A0D" w:rsidRDefault="00533A0D" w:rsidP="00533A0D">
      <w:r w:rsidRPr="00533A0D">
        <w:pict>
          <v:rect id="_x0000_i1226" style="width:0;height:1.5pt" o:hralign="center" o:hrstd="t" o:hr="t" fillcolor="#a0a0a0" stroked="f"/>
        </w:pict>
      </w:r>
    </w:p>
    <w:p w:rsidR="00533A0D" w:rsidRPr="00533A0D" w:rsidRDefault="00533A0D" w:rsidP="00533A0D">
      <w:pPr>
        <w:rPr>
          <w:b/>
          <w:bCs/>
        </w:rPr>
      </w:pPr>
      <w:r w:rsidRPr="00533A0D">
        <w:rPr>
          <w:b/>
          <w:bCs/>
        </w:rPr>
        <w:t xml:space="preserve">11.3 Building </w:t>
      </w:r>
      <w:r w:rsidRPr="00533A0D">
        <w:rPr>
          <w:b/>
          <w:bCs/>
          <w:i/>
          <w:iCs/>
        </w:rPr>
        <w:t>Health and Development Magazine and Media</w:t>
      </w:r>
    </w:p>
    <w:p w:rsidR="00533A0D" w:rsidRPr="00533A0D" w:rsidRDefault="00533A0D" w:rsidP="00533A0D">
      <w:r w:rsidRPr="00533A0D">
        <w:t xml:space="preserve">A central part of my contribution to global health and climate communication has been the founding and development of </w:t>
      </w:r>
      <w:r w:rsidRPr="00533A0D">
        <w:rPr>
          <w:b/>
          <w:bCs/>
        </w:rPr>
        <w:t>Health and Development Magazine and Media</w:t>
      </w:r>
      <w:r w:rsidRPr="00533A0D">
        <w:t>, registered in the United States and in continuous operation for over a decade.</w:t>
      </w:r>
    </w:p>
    <w:p w:rsidR="00533A0D" w:rsidRPr="00533A0D" w:rsidRDefault="00533A0D" w:rsidP="00533A0D">
      <w:r w:rsidRPr="00533A0D">
        <w:lastRenderedPageBreak/>
        <w:t>This platform was established to bridge a critical gap between:</w:t>
      </w:r>
    </w:p>
    <w:p w:rsidR="00533A0D" w:rsidRPr="00533A0D" w:rsidRDefault="00533A0D" w:rsidP="00533A0D">
      <w:pPr>
        <w:numPr>
          <w:ilvl w:val="0"/>
          <w:numId w:val="66"/>
        </w:numPr>
      </w:pPr>
      <w:r w:rsidRPr="00533A0D">
        <w:t xml:space="preserve">Health systems and public understanding </w:t>
      </w:r>
    </w:p>
    <w:p w:rsidR="00533A0D" w:rsidRPr="00533A0D" w:rsidRDefault="00533A0D" w:rsidP="00533A0D">
      <w:pPr>
        <w:numPr>
          <w:ilvl w:val="0"/>
          <w:numId w:val="66"/>
        </w:numPr>
      </w:pPr>
      <w:r w:rsidRPr="00533A0D">
        <w:t xml:space="preserve">Climate science and community awareness </w:t>
      </w:r>
    </w:p>
    <w:p w:rsidR="00533A0D" w:rsidRPr="00533A0D" w:rsidRDefault="00533A0D" w:rsidP="00533A0D">
      <w:pPr>
        <w:numPr>
          <w:ilvl w:val="0"/>
          <w:numId w:val="66"/>
        </w:numPr>
      </w:pPr>
      <w:r w:rsidRPr="00533A0D">
        <w:t xml:space="preserve">Policy discussions and lived realities </w:t>
      </w:r>
    </w:p>
    <w:p w:rsidR="00533A0D" w:rsidRPr="00533A0D" w:rsidRDefault="00533A0D" w:rsidP="00533A0D">
      <w:pPr>
        <w:numPr>
          <w:ilvl w:val="0"/>
          <w:numId w:val="66"/>
        </w:numPr>
      </w:pPr>
      <w:r w:rsidRPr="00533A0D">
        <w:t xml:space="preserve">Global institutions and local populations </w:t>
      </w:r>
    </w:p>
    <w:p w:rsidR="00533A0D" w:rsidRPr="00533A0D" w:rsidRDefault="00533A0D" w:rsidP="00533A0D">
      <w:r w:rsidRPr="00533A0D">
        <w:t>Through work across multiple U.S. cities and states, the platform has engaged in documenting and communicating issues related to climate change, environmental health, energy transition, and public health systems.</w:t>
      </w:r>
    </w:p>
    <w:p w:rsidR="00533A0D" w:rsidRPr="00533A0D" w:rsidRDefault="00533A0D" w:rsidP="00533A0D">
      <w:r w:rsidRPr="00533A0D">
        <w:t>Engagements have included collaboration and interaction with global and national institutions such as the World Health Organization and the Centers for Disease Control and Prevention, as well as partnerships and communication efforts with city governments, county health departments, and emergency management agencies.</w:t>
      </w:r>
    </w:p>
    <w:p w:rsidR="00533A0D" w:rsidRPr="00533A0D" w:rsidRDefault="00533A0D" w:rsidP="00533A0D">
      <w:r w:rsidRPr="00533A0D">
        <w:t>The goal of this work has consistently been to strengthen public awareness and support evidence-based decision-making.</w:t>
      </w:r>
    </w:p>
    <w:p w:rsidR="00533A0D" w:rsidRPr="00533A0D" w:rsidRDefault="00533A0D" w:rsidP="00533A0D">
      <w:r w:rsidRPr="00533A0D">
        <w:pict>
          <v:rect id="_x0000_i1227" style="width:0;height:1.5pt" o:hralign="center" o:hrstd="t" o:hr="t" fillcolor="#a0a0a0" stroked="f"/>
        </w:pict>
      </w:r>
    </w:p>
    <w:p w:rsidR="00533A0D" w:rsidRPr="00533A0D" w:rsidRDefault="00533A0D" w:rsidP="00533A0D">
      <w:pPr>
        <w:rPr>
          <w:b/>
          <w:bCs/>
        </w:rPr>
      </w:pPr>
      <w:r w:rsidRPr="00533A0D">
        <w:rPr>
          <w:b/>
          <w:bCs/>
        </w:rPr>
        <w:t>11.4 Media Ethics and Public Trust</w:t>
      </w:r>
    </w:p>
    <w:p w:rsidR="00533A0D" w:rsidRPr="00533A0D" w:rsidRDefault="00533A0D" w:rsidP="00533A0D">
      <w:r w:rsidRPr="00533A0D">
        <w:t>Media ethics is a cornerstone of credible communication in climate and health reporting. Without ethical standards, information can become distorted, sensationalized, or politicized, leading to confusion and mistrust.</w:t>
      </w:r>
    </w:p>
    <w:p w:rsidR="00533A0D" w:rsidRPr="00533A0D" w:rsidRDefault="00533A0D" w:rsidP="00533A0D">
      <w:r w:rsidRPr="00533A0D">
        <w:t>Key principles of media ethics include:</w:t>
      </w:r>
    </w:p>
    <w:p w:rsidR="00533A0D" w:rsidRPr="00533A0D" w:rsidRDefault="00533A0D" w:rsidP="00533A0D">
      <w:pPr>
        <w:numPr>
          <w:ilvl w:val="0"/>
          <w:numId w:val="67"/>
        </w:numPr>
      </w:pPr>
      <w:r w:rsidRPr="00533A0D">
        <w:t xml:space="preserve">Accuracy in reporting facts </w:t>
      </w:r>
    </w:p>
    <w:p w:rsidR="00533A0D" w:rsidRPr="00533A0D" w:rsidRDefault="00533A0D" w:rsidP="00533A0D">
      <w:pPr>
        <w:numPr>
          <w:ilvl w:val="0"/>
          <w:numId w:val="67"/>
        </w:numPr>
      </w:pPr>
      <w:r w:rsidRPr="00533A0D">
        <w:t xml:space="preserve">Transparency in sources and data </w:t>
      </w:r>
    </w:p>
    <w:p w:rsidR="00533A0D" w:rsidRPr="00533A0D" w:rsidRDefault="00533A0D" w:rsidP="00533A0D">
      <w:pPr>
        <w:numPr>
          <w:ilvl w:val="0"/>
          <w:numId w:val="67"/>
        </w:numPr>
      </w:pPr>
      <w:r w:rsidRPr="00533A0D">
        <w:t xml:space="preserve">Avoidance of misinformation and exaggeration </w:t>
      </w:r>
    </w:p>
    <w:p w:rsidR="00533A0D" w:rsidRPr="00533A0D" w:rsidRDefault="00533A0D" w:rsidP="00533A0D">
      <w:pPr>
        <w:numPr>
          <w:ilvl w:val="0"/>
          <w:numId w:val="67"/>
        </w:numPr>
      </w:pPr>
      <w:r w:rsidRPr="00533A0D">
        <w:t xml:space="preserve">Respect for affected communities </w:t>
      </w:r>
    </w:p>
    <w:p w:rsidR="00533A0D" w:rsidRPr="00533A0D" w:rsidRDefault="00533A0D" w:rsidP="00533A0D">
      <w:pPr>
        <w:numPr>
          <w:ilvl w:val="0"/>
          <w:numId w:val="67"/>
        </w:numPr>
      </w:pPr>
      <w:r w:rsidRPr="00533A0D">
        <w:t xml:space="preserve">Balanced and responsible storytelling </w:t>
      </w:r>
    </w:p>
    <w:p w:rsidR="00533A0D" w:rsidRPr="00533A0D" w:rsidRDefault="00533A0D" w:rsidP="00533A0D">
      <w:r w:rsidRPr="00533A0D">
        <w:t>In my work across climate and health communication spaces, I have observed that public trust is fragile. Once trust is lost, even accurate information may be dismissed.</w:t>
      </w:r>
    </w:p>
    <w:p w:rsidR="00533A0D" w:rsidRPr="00533A0D" w:rsidRDefault="00533A0D" w:rsidP="00533A0D">
      <w:r w:rsidRPr="00533A0D">
        <w:t>Ethical media practice is therefore not optional—it is essential for effective public health and climate communication.</w:t>
      </w:r>
    </w:p>
    <w:p w:rsidR="00533A0D" w:rsidRPr="00533A0D" w:rsidRDefault="00533A0D" w:rsidP="00533A0D">
      <w:r w:rsidRPr="00533A0D">
        <w:pict>
          <v:rect id="_x0000_i1228" style="width:0;height:1.5pt" o:hralign="center" o:hrstd="t" o:hr="t" fillcolor="#a0a0a0" stroked="f"/>
        </w:pict>
      </w:r>
    </w:p>
    <w:p w:rsidR="00533A0D" w:rsidRPr="00533A0D" w:rsidRDefault="00533A0D" w:rsidP="00533A0D">
      <w:pPr>
        <w:rPr>
          <w:b/>
          <w:bCs/>
        </w:rPr>
      </w:pPr>
      <w:r w:rsidRPr="00533A0D">
        <w:rPr>
          <w:b/>
          <w:bCs/>
        </w:rPr>
        <w:t>11.5 Communicating Science to the Public</w:t>
      </w:r>
    </w:p>
    <w:p w:rsidR="00533A0D" w:rsidRPr="00533A0D" w:rsidRDefault="00533A0D" w:rsidP="00533A0D">
      <w:r w:rsidRPr="00533A0D">
        <w:t>One of the greatest challenges in climate and health communication is translating complex scientific information into messages that are understandable and actionable for the public.</w:t>
      </w:r>
    </w:p>
    <w:p w:rsidR="00533A0D" w:rsidRPr="00533A0D" w:rsidRDefault="00533A0D" w:rsidP="00533A0D">
      <w:r w:rsidRPr="00533A0D">
        <w:lastRenderedPageBreak/>
        <w:t>Scientific data on emissions, temperature rise, disease patterns, and environmental risk must be communicated in ways that:</w:t>
      </w:r>
    </w:p>
    <w:p w:rsidR="00533A0D" w:rsidRPr="00533A0D" w:rsidRDefault="00533A0D" w:rsidP="00533A0D">
      <w:pPr>
        <w:numPr>
          <w:ilvl w:val="0"/>
          <w:numId w:val="68"/>
        </w:numPr>
      </w:pPr>
      <w:r w:rsidRPr="00533A0D">
        <w:t xml:space="preserve">Are clear and non-technical </w:t>
      </w:r>
    </w:p>
    <w:p w:rsidR="00533A0D" w:rsidRPr="00533A0D" w:rsidRDefault="00533A0D" w:rsidP="00533A0D">
      <w:pPr>
        <w:numPr>
          <w:ilvl w:val="0"/>
          <w:numId w:val="68"/>
        </w:numPr>
      </w:pPr>
      <w:r w:rsidRPr="00533A0D">
        <w:t xml:space="preserve">Connect to everyday life </w:t>
      </w:r>
    </w:p>
    <w:p w:rsidR="00533A0D" w:rsidRPr="00533A0D" w:rsidRDefault="00533A0D" w:rsidP="00533A0D">
      <w:pPr>
        <w:numPr>
          <w:ilvl w:val="0"/>
          <w:numId w:val="68"/>
        </w:numPr>
      </w:pPr>
      <w:r w:rsidRPr="00533A0D">
        <w:t xml:space="preserve">Encourage preparedness and resilience </w:t>
      </w:r>
    </w:p>
    <w:p w:rsidR="00533A0D" w:rsidRPr="00533A0D" w:rsidRDefault="00533A0D" w:rsidP="00533A0D">
      <w:pPr>
        <w:numPr>
          <w:ilvl w:val="0"/>
          <w:numId w:val="68"/>
        </w:numPr>
      </w:pPr>
      <w:r w:rsidRPr="00533A0D">
        <w:t xml:space="preserve">Avoid fear without guidance </w:t>
      </w:r>
    </w:p>
    <w:p w:rsidR="00533A0D" w:rsidRPr="00533A0D" w:rsidRDefault="00533A0D" w:rsidP="00533A0D">
      <w:pPr>
        <w:numPr>
          <w:ilvl w:val="0"/>
          <w:numId w:val="68"/>
        </w:numPr>
      </w:pPr>
      <w:r w:rsidRPr="00533A0D">
        <w:t xml:space="preserve">Support informed decision-making </w:t>
      </w:r>
    </w:p>
    <w:p w:rsidR="00533A0D" w:rsidRPr="00533A0D" w:rsidRDefault="00533A0D" w:rsidP="00533A0D">
      <w:r w:rsidRPr="00533A0D">
        <w:t>In my experience working with emergency departments, city leadership, and public communication systems during climate events such as hurricanes, effective communication often determines how communities respond.</w:t>
      </w:r>
    </w:p>
    <w:p w:rsidR="00533A0D" w:rsidRPr="00533A0D" w:rsidRDefault="00533A0D" w:rsidP="00533A0D">
      <w:r w:rsidRPr="00533A0D">
        <w:t>Preparedness is not only about infrastructure—it is also about information.</w:t>
      </w:r>
    </w:p>
    <w:p w:rsidR="00533A0D" w:rsidRPr="00533A0D" w:rsidRDefault="00533A0D" w:rsidP="00533A0D">
      <w:r w:rsidRPr="00533A0D">
        <w:pict>
          <v:rect id="_x0000_i1229" style="width:0;height:1.5pt" o:hralign="center" o:hrstd="t" o:hr="t" fillcolor="#a0a0a0" stroked="f"/>
        </w:pict>
      </w:r>
    </w:p>
    <w:p w:rsidR="00533A0D" w:rsidRPr="00533A0D" w:rsidRDefault="00533A0D" w:rsidP="00533A0D">
      <w:pPr>
        <w:rPr>
          <w:b/>
          <w:bCs/>
        </w:rPr>
      </w:pPr>
      <w:r w:rsidRPr="00533A0D">
        <w:rPr>
          <w:b/>
          <w:bCs/>
        </w:rPr>
        <w:t>11.6 Media Engagement with Cities, Counties, and Emergency Systems</w:t>
      </w:r>
    </w:p>
    <w:p w:rsidR="00533A0D" w:rsidRPr="00533A0D" w:rsidRDefault="00533A0D" w:rsidP="00533A0D">
      <w:r w:rsidRPr="00533A0D">
        <w:t>Modern climate challenges require close coordination between media systems and emergency response agencies.</w:t>
      </w:r>
    </w:p>
    <w:p w:rsidR="00533A0D" w:rsidRPr="00533A0D" w:rsidRDefault="00533A0D" w:rsidP="00533A0D">
      <w:r w:rsidRPr="00533A0D">
        <w:t>Through my work with city leadership, emergency departments, and public health systems in various U.S. states and cities, I have observed how communication becomes a critical operational tool during climate emergencies.</w:t>
      </w:r>
    </w:p>
    <w:p w:rsidR="00533A0D" w:rsidRPr="00533A0D" w:rsidRDefault="00533A0D" w:rsidP="00533A0D">
      <w:r w:rsidRPr="00533A0D">
        <w:t>During hurricane seasons, for example:</w:t>
      </w:r>
    </w:p>
    <w:p w:rsidR="00533A0D" w:rsidRPr="00533A0D" w:rsidRDefault="00533A0D" w:rsidP="00533A0D">
      <w:pPr>
        <w:numPr>
          <w:ilvl w:val="0"/>
          <w:numId w:val="69"/>
        </w:numPr>
      </w:pPr>
      <w:r w:rsidRPr="00533A0D">
        <w:t xml:space="preserve">Early warnings must reach communities quickly </w:t>
      </w:r>
    </w:p>
    <w:p w:rsidR="00533A0D" w:rsidRPr="00533A0D" w:rsidRDefault="00533A0D" w:rsidP="00533A0D">
      <w:pPr>
        <w:numPr>
          <w:ilvl w:val="0"/>
          <w:numId w:val="69"/>
        </w:numPr>
      </w:pPr>
      <w:r w:rsidRPr="00533A0D">
        <w:t xml:space="preserve">Evacuation instructions must be clear and consistent </w:t>
      </w:r>
    </w:p>
    <w:p w:rsidR="00533A0D" w:rsidRPr="00533A0D" w:rsidRDefault="00533A0D" w:rsidP="00533A0D">
      <w:pPr>
        <w:numPr>
          <w:ilvl w:val="0"/>
          <w:numId w:val="69"/>
        </w:numPr>
      </w:pPr>
      <w:r w:rsidRPr="00533A0D">
        <w:t xml:space="preserve">Health advisories must be widely accessible </w:t>
      </w:r>
    </w:p>
    <w:p w:rsidR="00533A0D" w:rsidRPr="00533A0D" w:rsidRDefault="00533A0D" w:rsidP="00533A0D">
      <w:pPr>
        <w:numPr>
          <w:ilvl w:val="0"/>
          <w:numId w:val="69"/>
        </w:numPr>
      </w:pPr>
      <w:r w:rsidRPr="00533A0D">
        <w:t xml:space="preserve">Recovery information must be transparent and timely </w:t>
      </w:r>
    </w:p>
    <w:p w:rsidR="00533A0D" w:rsidRPr="00533A0D" w:rsidRDefault="00533A0D" w:rsidP="00533A0D">
      <w:r w:rsidRPr="00533A0D">
        <w:t>City governments, county systems, and emergency management agencies rely on media platforms to ensure that life-saving information reaches the public.</w:t>
      </w:r>
    </w:p>
    <w:p w:rsidR="00533A0D" w:rsidRPr="00533A0D" w:rsidRDefault="00533A0D" w:rsidP="00533A0D">
      <w:r w:rsidRPr="00533A0D">
        <w:t>This coordination transforms media from a reporting tool into a public safety infrastructure.</w:t>
      </w:r>
    </w:p>
    <w:p w:rsidR="00533A0D" w:rsidRPr="00533A0D" w:rsidRDefault="00533A0D" w:rsidP="00533A0D">
      <w:r w:rsidRPr="00533A0D">
        <w:pict>
          <v:rect id="_x0000_i1230" style="width:0;height:1.5pt" o:hralign="center" o:hrstd="t" o:hr="t" fillcolor="#a0a0a0" stroked="f"/>
        </w:pict>
      </w:r>
    </w:p>
    <w:p w:rsidR="00533A0D" w:rsidRPr="00533A0D" w:rsidRDefault="00533A0D" w:rsidP="00533A0D">
      <w:pPr>
        <w:rPr>
          <w:b/>
          <w:bCs/>
        </w:rPr>
      </w:pPr>
      <w:r w:rsidRPr="00533A0D">
        <w:rPr>
          <w:b/>
          <w:bCs/>
        </w:rPr>
        <w:t>11.7 Fighting Misinformation in Climate and Health</w:t>
      </w:r>
    </w:p>
    <w:p w:rsidR="00533A0D" w:rsidRPr="00533A0D" w:rsidRDefault="00533A0D" w:rsidP="00533A0D">
      <w:r w:rsidRPr="00533A0D">
        <w:t>Misinformation is one of the most significant threats to effective climate and health action.</w:t>
      </w:r>
    </w:p>
    <w:p w:rsidR="00533A0D" w:rsidRPr="00533A0D" w:rsidRDefault="00533A0D" w:rsidP="00533A0D">
      <w:r w:rsidRPr="00533A0D">
        <w:t>False or misleading information can:</w:t>
      </w:r>
    </w:p>
    <w:p w:rsidR="00533A0D" w:rsidRPr="00533A0D" w:rsidRDefault="00533A0D" w:rsidP="00533A0D">
      <w:pPr>
        <w:numPr>
          <w:ilvl w:val="0"/>
          <w:numId w:val="70"/>
        </w:numPr>
      </w:pPr>
      <w:r w:rsidRPr="00533A0D">
        <w:t xml:space="preserve">Undermine public trust in science </w:t>
      </w:r>
    </w:p>
    <w:p w:rsidR="00533A0D" w:rsidRPr="00533A0D" w:rsidRDefault="00533A0D" w:rsidP="00533A0D">
      <w:pPr>
        <w:numPr>
          <w:ilvl w:val="0"/>
          <w:numId w:val="70"/>
        </w:numPr>
      </w:pPr>
      <w:r w:rsidRPr="00533A0D">
        <w:lastRenderedPageBreak/>
        <w:t xml:space="preserve">Delay emergency response actions </w:t>
      </w:r>
    </w:p>
    <w:p w:rsidR="00533A0D" w:rsidRPr="00533A0D" w:rsidRDefault="00533A0D" w:rsidP="00533A0D">
      <w:pPr>
        <w:numPr>
          <w:ilvl w:val="0"/>
          <w:numId w:val="70"/>
        </w:numPr>
      </w:pPr>
      <w:r w:rsidRPr="00533A0D">
        <w:t xml:space="preserve">Reduce vaccination and health intervention uptake </w:t>
      </w:r>
    </w:p>
    <w:p w:rsidR="00533A0D" w:rsidRPr="00533A0D" w:rsidRDefault="00533A0D" w:rsidP="00533A0D">
      <w:pPr>
        <w:numPr>
          <w:ilvl w:val="0"/>
          <w:numId w:val="70"/>
        </w:numPr>
      </w:pPr>
      <w:r w:rsidRPr="00533A0D">
        <w:t xml:space="preserve">Create confusion during climate disasters </w:t>
      </w:r>
    </w:p>
    <w:p w:rsidR="00533A0D" w:rsidRPr="00533A0D" w:rsidRDefault="00533A0D" w:rsidP="00533A0D">
      <w:pPr>
        <w:numPr>
          <w:ilvl w:val="0"/>
          <w:numId w:val="70"/>
        </w:numPr>
      </w:pPr>
      <w:r w:rsidRPr="00533A0D">
        <w:t xml:space="preserve">Weaken policy support and compliance </w:t>
      </w:r>
    </w:p>
    <w:p w:rsidR="00533A0D" w:rsidRPr="00533A0D" w:rsidRDefault="00533A0D" w:rsidP="00533A0D">
      <w:r w:rsidRPr="00533A0D">
        <w:t>In the digital age, misinformation spreads rapidly, often faster than verified information.</w:t>
      </w:r>
    </w:p>
    <w:p w:rsidR="00533A0D" w:rsidRPr="00533A0D" w:rsidRDefault="00533A0D" w:rsidP="00533A0D">
      <w:r w:rsidRPr="00533A0D">
        <w:t>Addressing this challenge requires:</w:t>
      </w:r>
    </w:p>
    <w:p w:rsidR="00533A0D" w:rsidRPr="00533A0D" w:rsidRDefault="00533A0D" w:rsidP="00533A0D">
      <w:pPr>
        <w:numPr>
          <w:ilvl w:val="0"/>
          <w:numId w:val="71"/>
        </w:numPr>
      </w:pPr>
      <w:r w:rsidRPr="00533A0D">
        <w:t xml:space="preserve">Strong fact-checking systems </w:t>
      </w:r>
    </w:p>
    <w:p w:rsidR="00533A0D" w:rsidRPr="00533A0D" w:rsidRDefault="00533A0D" w:rsidP="00533A0D">
      <w:pPr>
        <w:numPr>
          <w:ilvl w:val="0"/>
          <w:numId w:val="71"/>
        </w:numPr>
      </w:pPr>
      <w:r w:rsidRPr="00533A0D">
        <w:t xml:space="preserve">Responsible journalism practices </w:t>
      </w:r>
    </w:p>
    <w:p w:rsidR="00533A0D" w:rsidRPr="00533A0D" w:rsidRDefault="00533A0D" w:rsidP="00533A0D">
      <w:pPr>
        <w:numPr>
          <w:ilvl w:val="0"/>
          <w:numId w:val="71"/>
        </w:numPr>
      </w:pPr>
      <w:r w:rsidRPr="00533A0D">
        <w:t xml:space="preserve">Public education and media literacy </w:t>
      </w:r>
    </w:p>
    <w:p w:rsidR="00533A0D" w:rsidRPr="00533A0D" w:rsidRDefault="00533A0D" w:rsidP="00533A0D">
      <w:pPr>
        <w:numPr>
          <w:ilvl w:val="0"/>
          <w:numId w:val="71"/>
        </w:numPr>
      </w:pPr>
      <w:r w:rsidRPr="00533A0D">
        <w:t xml:space="preserve">Institutional transparency </w:t>
      </w:r>
    </w:p>
    <w:p w:rsidR="00533A0D" w:rsidRPr="00533A0D" w:rsidRDefault="00533A0D" w:rsidP="00533A0D">
      <w:pPr>
        <w:numPr>
          <w:ilvl w:val="0"/>
          <w:numId w:val="71"/>
        </w:numPr>
      </w:pPr>
      <w:r w:rsidRPr="00533A0D">
        <w:t xml:space="preserve">Collaboration between media and scientific communities </w:t>
      </w:r>
    </w:p>
    <w:p w:rsidR="00533A0D" w:rsidRPr="00533A0D" w:rsidRDefault="00533A0D" w:rsidP="00533A0D">
      <w:r w:rsidRPr="00533A0D">
        <w:t>Through my engagement in global health and climate communication, it has become clear that combating misinformation is not only a media responsibility—it is a public health necessity.</w:t>
      </w:r>
    </w:p>
    <w:p w:rsidR="00533A0D" w:rsidRPr="00533A0D" w:rsidRDefault="00533A0D" w:rsidP="00533A0D">
      <w:r w:rsidRPr="00533A0D">
        <w:pict>
          <v:rect id="_x0000_i1231" style="width:0;height:1.5pt" o:hralign="center" o:hrstd="t" o:hr="t" fillcolor="#a0a0a0" stroked="f"/>
        </w:pict>
      </w:r>
    </w:p>
    <w:p w:rsidR="00533A0D" w:rsidRPr="00533A0D" w:rsidRDefault="00533A0D" w:rsidP="00533A0D">
      <w:pPr>
        <w:rPr>
          <w:b/>
          <w:bCs/>
        </w:rPr>
      </w:pPr>
      <w:r w:rsidRPr="00533A0D">
        <w:rPr>
          <w:b/>
          <w:bCs/>
        </w:rPr>
        <w:t>11.8 Media as a Tool for Climate Awareness and Action</w:t>
      </w:r>
    </w:p>
    <w:p w:rsidR="00533A0D" w:rsidRPr="00533A0D" w:rsidRDefault="00533A0D" w:rsidP="00533A0D">
      <w:r w:rsidRPr="00533A0D">
        <w:t>When used responsibly, media becomes a powerful tool for climate awareness and behavioral change.</w:t>
      </w:r>
    </w:p>
    <w:p w:rsidR="00533A0D" w:rsidRPr="00533A0D" w:rsidRDefault="00533A0D" w:rsidP="00533A0D">
      <w:r w:rsidRPr="00533A0D">
        <w:t>It can:</w:t>
      </w:r>
    </w:p>
    <w:p w:rsidR="00533A0D" w:rsidRPr="00533A0D" w:rsidRDefault="00533A0D" w:rsidP="00533A0D">
      <w:pPr>
        <w:numPr>
          <w:ilvl w:val="0"/>
          <w:numId w:val="72"/>
        </w:numPr>
      </w:pPr>
      <w:r w:rsidRPr="00533A0D">
        <w:t xml:space="preserve">Educate communities about climate risks </w:t>
      </w:r>
    </w:p>
    <w:p w:rsidR="00533A0D" w:rsidRPr="00533A0D" w:rsidRDefault="00533A0D" w:rsidP="00533A0D">
      <w:pPr>
        <w:numPr>
          <w:ilvl w:val="0"/>
          <w:numId w:val="72"/>
        </w:numPr>
      </w:pPr>
      <w:r w:rsidRPr="00533A0D">
        <w:t xml:space="preserve">Promote sustainable practices </w:t>
      </w:r>
    </w:p>
    <w:p w:rsidR="00533A0D" w:rsidRPr="00533A0D" w:rsidRDefault="00533A0D" w:rsidP="00533A0D">
      <w:pPr>
        <w:numPr>
          <w:ilvl w:val="0"/>
          <w:numId w:val="72"/>
        </w:numPr>
      </w:pPr>
      <w:r w:rsidRPr="00533A0D">
        <w:t xml:space="preserve">Highlight vulnerable populations </w:t>
      </w:r>
    </w:p>
    <w:p w:rsidR="00533A0D" w:rsidRPr="00533A0D" w:rsidRDefault="00533A0D" w:rsidP="00533A0D">
      <w:pPr>
        <w:numPr>
          <w:ilvl w:val="0"/>
          <w:numId w:val="72"/>
        </w:numPr>
      </w:pPr>
      <w:r w:rsidRPr="00533A0D">
        <w:t xml:space="preserve">Encourage policy accountability </w:t>
      </w:r>
    </w:p>
    <w:p w:rsidR="00533A0D" w:rsidRPr="00533A0D" w:rsidRDefault="00533A0D" w:rsidP="00533A0D">
      <w:pPr>
        <w:numPr>
          <w:ilvl w:val="0"/>
          <w:numId w:val="72"/>
        </w:numPr>
      </w:pPr>
      <w:r w:rsidRPr="00533A0D">
        <w:t xml:space="preserve">Support emergency preparedness </w:t>
      </w:r>
    </w:p>
    <w:p w:rsidR="00533A0D" w:rsidRPr="00533A0D" w:rsidRDefault="00533A0D" w:rsidP="00533A0D">
      <w:r w:rsidRPr="00533A0D">
        <w:t>In this way, media becomes part of the climate solution ecosystem, alongside science, policy, and governance.</w:t>
      </w:r>
    </w:p>
    <w:p w:rsidR="00533A0D" w:rsidRPr="00533A0D" w:rsidRDefault="00533A0D" w:rsidP="00533A0D">
      <w:r w:rsidRPr="00533A0D">
        <w:t>The role of media is not only to inform—but also to empower.</w:t>
      </w:r>
    </w:p>
    <w:p w:rsidR="00533A0D" w:rsidRPr="00533A0D" w:rsidRDefault="00533A0D" w:rsidP="00533A0D">
      <w:r w:rsidRPr="00533A0D">
        <w:pict>
          <v:rect id="_x0000_i1232" style="width:0;height:1.5pt" o:hralign="center" o:hrstd="t" o:hr="t" fillcolor="#a0a0a0" stroked="f"/>
        </w:pict>
      </w:r>
    </w:p>
    <w:p w:rsidR="00533A0D" w:rsidRPr="00533A0D" w:rsidRDefault="00533A0D" w:rsidP="00533A0D">
      <w:pPr>
        <w:rPr>
          <w:b/>
          <w:bCs/>
        </w:rPr>
      </w:pPr>
      <w:r w:rsidRPr="00533A0D">
        <w:rPr>
          <w:b/>
          <w:bCs/>
        </w:rPr>
        <w:t>11.9 Conclusion: Communication as a Public Good</w:t>
      </w:r>
    </w:p>
    <w:p w:rsidR="00533A0D" w:rsidRPr="00533A0D" w:rsidRDefault="00533A0D" w:rsidP="00533A0D">
      <w:r w:rsidRPr="00533A0D">
        <w:t>Media, communication, and climate awareness are deeply interconnected systems that shape how societies understand and respond to global challenges.</w:t>
      </w:r>
    </w:p>
    <w:p w:rsidR="00533A0D" w:rsidRPr="00533A0D" w:rsidRDefault="00533A0D" w:rsidP="00533A0D">
      <w:r w:rsidRPr="00533A0D">
        <w:lastRenderedPageBreak/>
        <w:t>Through my work in founding and developing Health and Development Magazine and Media, and through engagements with global institutions, city governments, emergency systems, and public health agencies, I have observed that communication is as important as policy in determining outcomes.</w:t>
      </w:r>
    </w:p>
    <w:p w:rsidR="00533A0D" w:rsidRPr="00533A0D" w:rsidRDefault="00533A0D" w:rsidP="00533A0D">
      <w:r w:rsidRPr="00533A0D">
        <w:t>Climate change and public health crises require not only scientific solutions but also informed societies.</w:t>
      </w:r>
    </w:p>
    <w:p w:rsidR="00533A0D" w:rsidRPr="00533A0D" w:rsidRDefault="00533A0D" w:rsidP="00533A0D">
      <w:r w:rsidRPr="00533A0D">
        <w:t>The future of climate resilience will depend on:</w:t>
      </w:r>
    </w:p>
    <w:p w:rsidR="00533A0D" w:rsidRPr="00533A0D" w:rsidRDefault="00533A0D" w:rsidP="00533A0D">
      <w:pPr>
        <w:numPr>
          <w:ilvl w:val="0"/>
          <w:numId w:val="73"/>
        </w:numPr>
      </w:pPr>
      <w:r w:rsidRPr="00533A0D">
        <w:t xml:space="preserve">Ethical and responsible journalism </w:t>
      </w:r>
    </w:p>
    <w:p w:rsidR="00533A0D" w:rsidRPr="00533A0D" w:rsidRDefault="00533A0D" w:rsidP="00533A0D">
      <w:pPr>
        <w:numPr>
          <w:ilvl w:val="0"/>
          <w:numId w:val="73"/>
        </w:numPr>
      </w:pPr>
      <w:r w:rsidRPr="00533A0D">
        <w:t xml:space="preserve">Strong communication between institutions and communities </w:t>
      </w:r>
    </w:p>
    <w:p w:rsidR="00533A0D" w:rsidRPr="00533A0D" w:rsidRDefault="00533A0D" w:rsidP="00533A0D">
      <w:pPr>
        <w:numPr>
          <w:ilvl w:val="0"/>
          <w:numId w:val="73"/>
        </w:numPr>
      </w:pPr>
      <w:r w:rsidRPr="00533A0D">
        <w:t xml:space="preserve">Public trust in accurate information </w:t>
      </w:r>
    </w:p>
    <w:p w:rsidR="00533A0D" w:rsidRPr="00533A0D" w:rsidRDefault="00533A0D" w:rsidP="00533A0D">
      <w:pPr>
        <w:numPr>
          <w:ilvl w:val="0"/>
          <w:numId w:val="73"/>
        </w:numPr>
      </w:pPr>
      <w:r w:rsidRPr="00533A0D">
        <w:t xml:space="preserve">Integration of media into emergency preparedness systems </w:t>
      </w:r>
    </w:p>
    <w:p w:rsidR="00533A0D" w:rsidRPr="00533A0D" w:rsidRDefault="00533A0D" w:rsidP="00533A0D">
      <w:pPr>
        <w:numPr>
          <w:ilvl w:val="0"/>
          <w:numId w:val="73"/>
        </w:numPr>
      </w:pPr>
      <w:r w:rsidRPr="00533A0D">
        <w:t xml:space="preserve">Continuous education on climate and health issues </w:t>
      </w:r>
    </w:p>
    <w:p w:rsidR="00533A0D" w:rsidRDefault="00533A0D" w:rsidP="00533A0D">
      <w:r w:rsidRPr="00533A0D">
        <w:t>Ultimately, communication is not just about information—it is about survival, awareness, and collective action in a rapidly changing world.</w:t>
      </w:r>
    </w:p>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Default="00533A0D" w:rsidP="00533A0D"/>
    <w:p w:rsidR="00533A0D" w:rsidRPr="00533A0D" w:rsidRDefault="00533A0D" w:rsidP="00533A0D">
      <w:pPr>
        <w:rPr>
          <w:b/>
          <w:bCs/>
        </w:rPr>
      </w:pPr>
      <w:r w:rsidRPr="00533A0D">
        <w:rPr>
          <w:b/>
          <w:bCs/>
        </w:rPr>
        <w:lastRenderedPageBreak/>
        <w:t>Chapter 12</w:t>
      </w:r>
    </w:p>
    <w:p w:rsidR="00533A0D" w:rsidRPr="00533A0D" w:rsidRDefault="00533A0D" w:rsidP="00533A0D">
      <w:pPr>
        <w:rPr>
          <w:b/>
          <w:bCs/>
        </w:rPr>
      </w:pPr>
      <w:r w:rsidRPr="00533A0D">
        <w:rPr>
          <w:b/>
          <w:bCs/>
        </w:rPr>
        <w:t>Youth, Education, and the Future</w:t>
      </w:r>
    </w:p>
    <w:p w:rsidR="00533A0D" w:rsidRPr="00533A0D" w:rsidRDefault="00533A0D" w:rsidP="00533A0D">
      <w:r w:rsidRPr="00533A0D">
        <w:pict>
          <v:rect id="_x0000_i1242" style="width:0;height:1.5pt" o:hralign="center" o:hrstd="t" o:hr="t" fillcolor="#a0a0a0" stroked="f"/>
        </w:pict>
      </w:r>
    </w:p>
    <w:p w:rsidR="00533A0D" w:rsidRPr="00533A0D" w:rsidRDefault="00533A0D" w:rsidP="00533A0D">
      <w:pPr>
        <w:rPr>
          <w:b/>
          <w:bCs/>
        </w:rPr>
      </w:pPr>
      <w:r w:rsidRPr="00533A0D">
        <w:rPr>
          <w:b/>
          <w:bCs/>
        </w:rPr>
        <w:t>12.1 The Central Role of Youth in a Changing World</w:t>
      </w:r>
    </w:p>
    <w:p w:rsidR="00533A0D" w:rsidRPr="00533A0D" w:rsidRDefault="00533A0D" w:rsidP="00533A0D">
      <w:r w:rsidRPr="00533A0D">
        <w:t>Youth represent the most dynamic and transformative force in global society. In the context of climate change, energy transition, public health, and sustainable development, young people are not only future stakeholders—they are already active participants shaping today’s decisions.</w:t>
      </w:r>
    </w:p>
    <w:p w:rsidR="00533A0D" w:rsidRPr="00533A0D" w:rsidRDefault="00533A0D" w:rsidP="00533A0D">
      <w:r w:rsidRPr="00533A0D">
        <w:t>Through my work as a youth leader section president in Cameroon and my engagement with universities and academic environments in the United States, I have observed a consistent truth: when youth are empowered with knowledge, opportunity, and mentorship, they become powerful drivers of innovation and social transformation.</w:t>
      </w:r>
    </w:p>
    <w:p w:rsidR="00533A0D" w:rsidRPr="00533A0D" w:rsidRDefault="00533A0D" w:rsidP="00533A0D">
      <w:r w:rsidRPr="00533A0D">
        <w:t>The future of climate action and global development will depend heavily on how effectively societies invest in youth capacity today.</w:t>
      </w:r>
    </w:p>
    <w:p w:rsidR="00533A0D" w:rsidRPr="00533A0D" w:rsidRDefault="00533A0D" w:rsidP="00533A0D">
      <w:r w:rsidRPr="00533A0D">
        <w:pict>
          <v:rect id="_x0000_i1243" style="width:0;height:1.5pt" o:hralign="center" o:hrstd="t" o:hr="t" fillcolor="#a0a0a0" stroked="f"/>
        </w:pict>
      </w:r>
    </w:p>
    <w:p w:rsidR="00533A0D" w:rsidRPr="00533A0D" w:rsidRDefault="00533A0D" w:rsidP="00533A0D">
      <w:pPr>
        <w:rPr>
          <w:b/>
          <w:bCs/>
        </w:rPr>
      </w:pPr>
      <w:r w:rsidRPr="00533A0D">
        <w:rPr>
          <w:b/>
          <w:bCs/>
        </w:rPr>
        <w:t>12.2 Preparing Future Climate Leaders</w:t>
      </w:r>
    </w:p>
    <w:p w:rsidR="00533A0D" w:rsidRPr="00533A0D" w:rsidRDefault="00533A0D" w:rsidP="00533A0D">
      <w:r w:rsidRPr="00533A0D">
        <w:t>Climate leadership is no longer reserved for governments or senior policymakers alone. It is increasingly emerging from young scientists, engineers, activists, healthcare professionals, and community organizers.</w:t>
      </w:r>
    </w:p>
    <w:p w:rsidR="00533A0D" w:rsidRPr="00533A0D" w:rsidRDefault="00533A0D" w:rsidP="00533A0D">
      <w:r w:rsidRPr="00533A0D">
        <w:t>Preparing future climate leaders requires:</w:t>
      </w:r>
    </w:p>
    <w:p w:rsidR="00533A0D" w:rsidRPr="00533A0D" w:rsidRDefault="00533A0D" w:rsidP="00533A0D">
      <w:pPr>
        <w:numPr>
          <w:ilvl w:val="0"/>
          <w:numId w:val="74"/>
        </w:numPr>
      </w:pPr>
      <w:r w:rsidRPr="00533A0D">
        <w:t xml:space="preserve">Access to quality education and training </w:t>
      </w:r>
    </w:p>
    <w:p w:rsidR="00533A0D" w:rsidRPr="00533A0D" w:rsidRDefault="00533A0D" w:rsidP="00533A0D">
      <w:pPr>
        <w:numPr>
          <w:ilvl w:val="0"/>
          <w:numId w:val="74"/>
        </w:numPr>
      </w:pPr>
      <w:r w:rsidRPr="00533A0D">
        <w:t xml:space="preserve">Exposure to real-world environmental challenges </w:t>
      </w:r>
    </w:p>
    <w:p w:rsidR="00533A0D" w:rsidRPr="00533A0D" w:rsidRDefault="00533A0D" w:rsidP="00533A0D">
      <w:pPr>
        <w:numPr>
          <w:ilvl w:val="0"/>
          <w:numId w:val="74"/>
        </w:numPr>
      </w:pPr>
      <w:r w:rsidRPr="00533A0D">
        <w:t xml:space="preserve">Mentorship from experienced professionals </w:t>
      </w:r>
    </w:p>
    <w:p w:rsidR="00533A0D" w:rsidRPr="00533A0D" w:rsidRDefault="00533A0D" w:rsidP="00533A0D">
      <w:pPr>
        <w:numPr>
          <w:ilvl w:val="0"/>
          <w:numId w:val="74"/>
        </w:numPr>
      </w:pPr>
      <w:r w:rsidRPr="00533A0D">
        <w:t xml:space="preserve">Participation in policy and research discussions </w:t>
      </w:r>
    </w:p>
    <w:p w:rsidR="00533A0D" w:rsidRPr="00533A0D" w:rsidRDefault="00533A0D" w:rsidP="00533A0D">
      <w:pPr>
        <w:numPr>
          <w:ilvl w:val="0"/>
          <w:numId w:val="74"/>
        </w:numPr>
      </w:pPr>
      <w:r w:rsidRPr="00533A0D">
        <w:t xml:space="preserve">Opportunities for leadership development </w:t>
      </w:r>
    </w:p>
    <w:p w:rsidR="00533A0D" w:rsidRPr="00533A0D" w:rsidRDefault="00533A0D" w:rsidP="00533A0D">
      <w:r w:rsidRPr="00533A0D">
        <w:t>In my experience working across academic and community environments, including engagement with universities in the United States, I have seen how structured learning environments can transform young people into globally aware leaders.</w:t>
      </w:r>
    </w:p>
    <w:p w:rsidR="00533A0D" w:rsidRPr="00533A0D" w:rsidRDefault="00533A0D" w:rsidP="00533A0D">
      <w:r w:rsidRPr="00533A0D">
        <w:t>When youth are included in climate discussions, solutions become more innovative, inclusive, and sustainable.</w:t>
      </w:r>
    </w:p>
    <w:p w:rsidR="00533A0D" w:rsidRPr="00533A0D" w:rsidRDefault="00533A0D" w:rsidP="00533A0D">
      <w:r w:rsidRPr="00533A0D">
        <w:pict>
          <v:rect id="_x0000_i1244" style="width:0;height:1.5pt" o:hralign="center" o:hrstd="t" o:hr="t" fillcolor="#a0a0a0" stroked="f"/>
        </w:pict>
      </w:r>
    </w:p>
    <w:p w:rsidR="00533A0D" w:rsidRPr="00533A0D" w:rsidRDefault="00533A0D" w:rsidP="00533A0D">
      <w:pPr>
        <w:rPr>
          <w:b/>
          <w:bCs/>
        </w:rPr>
      </w:pPr>
      <w:r w:rsidRPr="00533A0D">
        <w:rPr>
          <w:b/>
          <w:bCs/>
        </w:rPr>
        <w:t>12.3 Environmental Education as a Foundation for Change</w:t>
      </w:r>
    </w:p>
    <w:p w:rsidR="00533A0D" w:rsidRPr="00533A0D" w:rsidRDefault="00533A0D" w:rsidP="00533A0D">
      <w:r w:rsidRPr="00533A0D">
        <w:t>Environmental education is essential for building awareness and responsibility toward climate and ecological systems.</w:t>
      </w:r>
    </w:p>
    <w:p w:rsidR="00533A0D" w:rsidRPr="00533A0D" w:rsidRDefault="00533A0D" w:rsidP="00533A0D">
      <w:r w:rsidRPr="00533A0D">
        <w:lastRenderedPageBreak/>
        <w:t>It involves teaching and learning about:</w:t>
      </w:r>
    </w:p>
    <w:p w:rsidR="00533A0D" w:rsidRPr="00533A0D" w:rsidRDefault="00533A0D" w:rsidP="00533A0D">
      <w:pPr>
        <w:numPr>
          <w:ilvl w:val="0"/>
          <w:numId w:val="75"/>
        </w:numPr>
      </w:pPr>
      <w:r w:rsidRPr="00533A0D">
        <w:t xml:space="preserve">Climate change and its impacts </w:t>
      </w:r>
    </w:p>
    <w:p w:rsidR="00533A0D" w:rsidRPr="00533A0D" w:rsidRDefault="00533A0D" w:rsidP="00533A0D">
      <w:pPr>
        <w:numPr>
          <w:ilvl w:val="0"/>
          <w:numId w:val="75"/>
        </w:numPr>
      </w:pPr>
      <w:r w:rsidRPr="00533A0D">
        <w:t xml:space="preserve">Sustainable resource management </w:t>
      </w:r>
    </w:p>
    <w:p w:rsidR="00533A0D" w:rsidRPr="00533A0D" w:rsidRDefault="00533A0D" w:rsidP="00533A0D">
      <w:pPr>
        <w:numPr>
          <w:ilvl w:val="0"/>
          <w:numId w:val="75"/>
        </w:numPr>
      </w:pPr>
      <w:r w:rsidRPr="00533A0D">
        <w:t xml:space="preserve">Renewable energy systems </w:t>
      </w:r>
    </w:p>
    <w:p w:rsidR="00533A0D" w:rsidRPr="00533A0D" w:rsidRDefault="00533A0D" w:rsidP="00533A0D">
      <w:pPr>
        <w:numPr>
          <w:ilvl w:val="0"/>
          <w:numId w:val="75"/>
        </w:numPr>
      </w:pPr>
      <w:r w:rsidRPr="00533A0D">
        <w:t xml:space="preserve">Public health and environmental connections </w:t>
      </w:r>
    </w:p>
    <w:p w:rsidR="00533A0D" w:rsidRPr="00533A0D" w:rsidRDefault="00533A0D" w:rsidP="00533A0D">
      <w:pPr>
        <w:numPr>
          <w:ilvl w:val="0"/>
          <w:numId w:val="75"/>
        </w:numPr>
      </w:pPr>
      <w:r w:rsidRPr="00533A0D">
        <w:t xml:space="preserve">Ecosystem preservation and biodiversity </w:t>
      </w:r>
    </w:p>
    <w:p w:rsidR="00533A0D" w:rsidRPr="00533A0D" w:rsidRDefault="00533A0D" w:rsidP="00533A0D">
      <w:r w:rsidRPr="00533A0D">
        <w:t>In both African and American academic environments where I have worked and engaged, environmental education has proven to be a powerful tool for shaping attitudes and behaviors.</w:t>
      </w:r>
    </w:p>
    <w:p w:rsidR="00533A0D" w:rsidRPr="00533A0D" w:rsidRDefault="00533A0D" w:rsidP="00533A0D">
      <w:r w:rsidRPr="00533A0D">
        <w:t>However, environmental education must go beyond theory. It must be practical, experiential, and connected to real-world challenges faced by communities.</w:t>
      </w:r>
    </w:p>
    <w:p w:rsidR="00533A0D" w:rsidRPr="00533A0D" w:rsidRDefault="00533A0D" w:rsidP="00533A0D">
      <w:r w:rsidRPr="00533A0D">
        <w:pict>
          <v:rect id="_x0000_i1245" style="width:0;height:1.5pt" o:hralign="center" o:hrstd="t" o:hr="t" fillcolor="#a0a0a0" stroked="f"/>
        </w:pict>
      </w:r>
    </w:p>
    <w:p w:rsidR="00533A0D" w:rsidRPr="00533A0D" w:rsidRDefault="00533A0D" w:rsidP="00533A0D">
      <w:pPr>
        <w:rPr>
          <w:b/>
          <w:bCs/>
        </w:rPr>
      </w:pPr>
      <w:r w:rsidRPr="00533A0D">
        <w:rPr>
          <w:b/>
          <w:bCs/>
        </w:rPr>
        <w:t>12.4 Innovation and Youth Entrepreneurship</w:t>
      </w:r>
    </w:p>
    <w:p w:rsidR="00533A0D" w:rsidRPr="00533A0D" w:rsidRDefault="00533A0D" w:rsidP="00533A0D">
      <w:r w:rsidRPr="00533A0D">
        <w:t>Innovation is one of the most powerful contributions of youth to global development.</w:t>
      </w:r>
    </w:p>
    <w:p w:rsidR="00533A0D" w:rsidRPr="00533A0D" w:rsidRDefault="00533A0D" w:rsidP="00533A0D">
      <w:r w:rsidRPr="00533A0D">
        <w:t>Across universities and youth platforms in the United States and Africa, I have observed young people developing solutions in areas such as:</w:t>
      </w:r>
    </w:p>
    <w:p w:rsidR="00533A0D" w:rsidRPr="00533A0D" w:rsidRDefault="00533A0D" w:rsidP="00533A0D">
      <w:pPr>
        <w:numPr>
          <w:ilvl w:val="0"/>
          <w:numId w:val="76"/>
        </w:numPr>
      </w:pPr>
      <w:r w:rsidRPr="00533A0D">
        <w:t xml:space="preserve">Renewable energy technologies </w:t>
      </w:r>
    </w:p>
    <w:p w:rsidR="00533A0D" w:rsidRPr="00533A0D" w:rsidRDefault="00533A0D" w:rsidP="00533A0D">
      <w:pPr>
        <w:numPr>
          <w:ilvl w:val="0"/>
          <w:numId w:val="76"/>
        </w:numPr>
      </w:pPr>
      <w:r w:rsidRPr="00533A0D">
        <w:t xml:space="preserve">Climate-smart agriculture </w:t>
      </w:r>
    </w:p>
    <w:p w:rsidR="00533A0D" w:rsidRPr="00533A0D" w:rsidRDefault="00533A0D" w:rsidP="00533A0D">
      <w:pPr>
        <w:numPr>
          <w:ilvl w:val="0"/>
          <w:numId w:val="76"/>
        </w:numPr>
      </w:pPr>
      <w:r w:rsidRPr="00533A0D">
        <w:t xml:space="preserve">Health technology and telemedicine </w:t>
      </w:r>
    </w:p>
    <w:p w:rsidR="00533A0D" w:rsidRPr="00533A0D" w:rsidRDefault="00533A0D" w:rsidP="00533A0D">
      <w:pPr>
        <w:numPr>
          <w:ilvl w:val="0"/>
          <w:numId w:val="76"/>
        </w:numPr>
      </w:pPr>
      <w:r w:rsidRPr="00533A0D">
        <w:t xml:space="preserve">Environmental monitoring systems </w:t>
      </w:r>
    </w:p>
    <w:p w:rsidR="00533A0D" w:rsidRPr="00533A0D" w:rsidRDefault="00533A0D" w:rsidP="00533A0D">
      <w:pPr>
        <w:numPr>
          <w:ilvl w:val="0"/>
          <w:numId w:val="76"/>
        </w:numPr>
      </w:pPr>
      <w:r w:rsidRPr="00533A0D">
        <w:t xml:space="preserve">Sustainable business models </w:t>
      </w:r>
    </w:p>
    <w:p w:rsidR="00533A0D" w:rsidRPr="00533A0D" w:rsidRDefault="00533A0D" w:rsidP="00533A0D">
      <w:r w:rsidRPr="00533A0D">
        <w:t>Youth entrepreneurship is particularly important in addressing unemployment while simultaneously advancing climate and development goals.</w:t>
      </w:r>
    </w:p>
    <w:p w:rsidR="00533A0D" w:rsidRPr="00533A0D" w:rsidRDefault="00533A0D" w:rsidP="00533A0D">
      <w:r w:rsidRPr="00533A0D">
        <w:t>When young innovators are supported, they create solutions that are locally relevant and globally scalable.</w:t>
      </w:r>
    </w:p>
    <w:p w:rsidR="00533A0D" w:rsidRPr="00533A0D" w:rsidRDefault="00533A0D" w:rsidP="00533A0D">
      <w:r w:rsidRPr="00533A0D">
        <w:t>Innovation must therefore be encouraged not only as economic activity, but as a development strategy.</w:t>
      </w:r>
    </w:p>
    <w:p w:rsidR="00533A0D" w:rsidRPr="00533A0D" w:rsidRDefault="00533A0D" w:rsidP="00533A0D">
      <w:r w:rsidRPr="00533A0D">
        <w:pict>
          <v:rect id="_x0000_i1246" style="width:0;height:1.5pt" o:hralign="center" o:hrstd="t" o:hr="t" fillcolor="#a0a0a0" stroked="f"/>
        </w:pict>
      </w:r>
    </w:p>
    <w:p w:rsidR="00533A0D" w:rsidRPr="00533A0D" w:rsidRDefault="00533A0D" w:rsidP="00533A0D">
      <w:pPr>
        <w:rPr>
          <w:b/>
          <w:bCs/>
        </w:rPr>
      </w:pPr>
      <w:r w:rsidRPr="00533A0D">
        <w:rPr>
          <w:b/>
          <w:bCs/>
        </w:rPr>
        <w:t>12.5 Youth Activism and Global Advocacy</w:t>
      </w:r>
    </w:p>
    <w:p w:rsidR="00533A0D" w:rsidRPr="00533A0D" w:rsidRDefault="00533A0D" w:rsidP="00533A0D">
      <w:r w:rsidRPr="00533A0D">
        <w:t>Youth activism has become a major force in shaping global climate awareness and policy discussions.</w:t>
      </w:r>
    </w:p>
    <w:p w:rsidR="00533A0D" w:rsidRPr="00533A0D" w:rsidRDefault="00533A0D" w:rsidP="00533A0D">
      <w:r w:rsidRPr="00533A0D">
        <w:t>Young people across the world are increasingly:</w:t>
      </w:r>
    </w:p>
    <w:p w:rsidR="00533A0D" w:rsidRPr="00533A0D" w:rsidRDefault="00533A0D" w:rsidP="00533A0D">
      <w:pPr>
        <w:numPr>
          <w:ilvl w:val="0"/>
          <w:numId w:val="77"/>
        </w:numPr>
      </w:pPr>
      <w:r w:rsidRPr="00533A0D">
        <w:t xml:space="preserve">Advocating for climate justice </w:t>
      </w:r>
    </w:p>
    <w:p w:rsidR="00533A0D" w:rsidRPr="00533A0D" w:rsidRDefault="00533A0D" w:rsidP="00533A0D">
      <w:pPr>
        <w:numPr>
          <w:ilvl w:val="0"/>
          <w:numId w:val="77"/>
        </w:numPr>
      </w:pPr>
      <w:r w:rsidRPr="00533A0D">
        <w:lastRenderedPageBreak/>
        <w:t xml:space="preserve">Demanding stronger environmental policies </w:t>
      </w:r>
    </w:p>
    <w:p w:rsidR="00533A0D" w:rsidRPr="00533A0D" w:rsidRDefault="00533A0D" w:rsidP="00533A0D">
      <w:pPr>
        <w:numPr>
          <w:ilvl w:val="0"/>
          <w:numId w:val="77"/>
        </w:numPr>
      </w:pPr>
      <w:r w:rsidRPr="00533A0D">
        <w:t xml:space="preserve">Raising awareness about sustainability </w:t>
      </w:r>
    </w:p>
    <w:p w:rsidR="00533A0D" w:rsidRPr="00533A0D" w:rsidRDefault="00533A0D" w:rsidP="00533A0D">
      <w:pPr>
        <w:numPr>
          <w:ilvl w:val="0"/>
          <w:numId w:val="77"/>
        </w:numPr>
      </w:pPr>
      <w:r w:rsidRPr="00533A0D">
        <w:t xml:space="preserve">Participating in global climate movements </w:t>
      </w:r>
    </w:p>
    <w:p w:rsidR="00533A0D" w:rsidRPr="00533A0D" w:rsidRDefault="00533A0D" w:rsidP="00533A0D">
      <w:pPr>
        <w:numPr>
          <w:ilvl w:val="0"/>
          <w:numId w:val="77"/>
        </w:numPr>
      </w:pPr>
      <w:r w:rsidRPr="00533A0D">
        <w:t xml:space="preserve">Engaging with policymakers and institutions </w:t>
      </w:r>
    </w:p>
    <w:p w:rsidR="00533A0D" w:rsidRPr="00533A0D" w:rsidRDefault="00533A0D" w:rsidP="00533A0D">
      <w:r w:rsidRPr="00533A0D">
        <w:t>In my experience across international forums and community engagements, youth activism brings urgency and moral clarity to climate discussions.</w:t>
      </w:r>
    </w:p>
    <w:p w:rsidR="00533A0D" w:rsidRPr="00533A0D" w:rsidRDefault="00533A0D" w:rsidP="00533A0D">
      <w:r w:rsidRPr="00533A0D">
        <w:t>While policymakers and institutions often focus on systems and frameworks, youth bring energy, accountability, and long-term vision.</w:t>
      </w:r>
    </w:p>
    <w:p w:rsidR="00533A0D" w:rsidRPr="00533A0D" w:rsidRDefault="00533A0D" w:rsidP="00533A0D">
      <w:r w:rsidRPr="00533A0D">
        <w:t>Both perspectives are essential for meaningful progress.</w:t>
      </w:r>
    </w:p>
    <w:p w:rsidR="00533A0D" w:rsidRPr="00533A0D" w:rsidRDefault="00533A0D" w:rsidP="00533A0D">
      <w:r w:rsidRPr="00533A0D">
        <w:pict>
          <v:rect id="_x0000_i1247" style="width:0;height:1.5pt" o:hralign="center" o:hrstd="t" o:hr="t" fillcolor="#a0a0a0" stroked="f"/>
        </w:pict>
      </w:r>
    </w:p>
    <w:p w:rsidR="00533A0D" w:rsidRPr="00533A0D" w:rsidRDefault="00533A0D" w:rsidP="00533A0D">
      <w:pPr>
        <w:rPr>
          <w:b/>
          <w:bCs/>
        </w:rPr>
      </w:pPr>
      <w:r w:rsidRPr="00533A0D">
        <w:rPr>
          <w:b/>
          <w:bCs/>
        </w:rPr>
        <w:t>12.6 Universities and Research Institutions as Knowledge Hubs</w:t>
      </w:r>
    </w:p>
    <w:p w:rsidR="00533A0D" w:rsidRPr="00533A0D" w:rsidRDefault="00533A0D" w:rsidP="00533A0D">
      <w:r w:rsidRPr="00533A0D">
        <w:t>Universities and research institutions play a critical role in shaping the future of climate, health, and development systems.</w:t>
      </w:r>
    </w:p>
    <w:p w:rsidR="00533A0D" w:rsidRPr="00533A0D" w:rsidRDefault="00533A0D" w:rsidP="00533A0D">
      <w:r w:rsidRPr="00533A0D">
        <w:t>They serve as centers for:</w:t>
      </w:r>
    </w:p>
    <w:p w:rsidR="00533A0D" w:rsidRPr="00533A0D" w:rsidRDefault="00533A0D" w:rsidP="00533A0D">
      <w:pPr>
        <w:numPr>
          <w:ilvl w:val="0"/>
          <w:numId w:val="78"/>
        </w:numPr>
      </w:pPr>
      <w:r w:rsidRPr="00533A0D">
        <w:t xml:space="preserve">Scientific research and innovation </w:t>
      </w:r>
    </w:p>
    <w:p w:rsidR="00533A0D" w:rsidRPr="00533A0D" w:rsidRDefault="00533A0D" w:rsidP="00533A0D">
      <w:pPr>
        <w:numPr>
          <w:ilvl w:val="0"/>
          <w:numId w:val="78"/>
        </w:numPr>
      </w:pPr>
      <w:r w:rsidRPr="00533A0D">
        <w:t xml:space="preserve">Policy development and analysis </w:t>
      </w:r>
    </w:p>
    <w:p w:rsidR="00533A0D" w:rsidRPr="00533A0D" w:rsidRDefault="00533A0D" w:rsidP="00533A0D">
      <w:pPr>
        <w:numPr>
          <w:ilvl w:val="0"/>
          <w:numId w:val="78"/>
        </w:numPr>
      </w:pPr>
      <w:r w:rsidRPr="00533A0D">
        <w:t xml:space="preserve">Technical training and capacity building </w:t>
      </w:r>
    </w:p>
    <w:p w:rsidR="00533A0D" w:rsidRPr="00533A0D" w:rsidRDefault="00533A0D" w:rsidP="00533A0D">
      <w:pPr>
        <w:numPr>
          <w:ilvl w:val="0"/>
          <w:numId w:val="78"/>
        </w:numPr>
      </w:pPr>
      <w:r w:rsidRPr="00533A0D">
        <w:t xml:space="preserve">Cross-disciplinary collaboration </w:t>
      </w:r>
    </w:p>
    <w:p w:rsidR="00533A0D" w:rsidRPr="00533A0D" w:rsidRDefault="00533A0D" w:rsidP="00533A0D">
      <w:pPr>
        <w:numPr>
          <w:ilvl w:val="0"/>
          <w:numId w:val="78"/>
        </w:numPr>
      </w:pPr>
      <w:r w:rsidRPr="00533A0D">
        <w:t xml:space="preserve">Global knowledge exchange </w:t>
      </w:r>
    </w:p>
    <w:p w:rsidR="00533A0D" w:rsidRPr="00533A0D" w:rsidRDefault="00533A0D" w:rsidP="00533A0D">
      <w:r w:rsidRPr="00533A0D">
        <w:t>Through my academic and professional engagements in university environments in the United States, I have observed how research institutions contribute directly to solving real-world problems.</w:t>
      </w:r>
    </w:p>
    <w:p w:rsidR="00533A0D" w:rsidRPr="00533A0D" w:rsidRDefault="00533A0D" w:rsidP="00533A0D">
      <w:r w:rsidRPr="00533A0D">
        <w:t>Institutions such as Johns Hopkins University and other academic centers provide platforms where science, policy, and practice intersect.</w:t>
      </w:r>
    </w:p>
    <w:p w:rsidR="00533A0D" w:rsidRPr="00533A0D" w:rsidRDefault="00533A0D" w:rsidP="00533A0D">
      <w:r w:rsidRPr="00533A0D">
        <w:t>Similarly, global development organizations such as USAID contribute to building educational and research partnerships that support youth development and capacity building across regions.</w:t>
      </w:r>
    </w:p>
    <w:p w:rsidR="00533A0D" w:rsidRPr="00533A0D" w:rsidRDefault="00533A0D" w:rsidP="00533A0D">
      <w:r w:rsidRPr="00533A0D">
        <w:t>Universities must continue to evolve as bridges between knowledge and application, ensuring that research translates into real-world impact.</w:t>
      </w:r>
    </w:p>
    <w:p w:rsidR="00533A0D" w:rsidRPr="00533A0D" w:rsidRDefault="00533A0D" w:rsidP="00533A0D">
      <w:r w:rsidRPr="00533A0D">
        <w:pict>
          <v:rect id="_x0000_i1248" style="width:0;height:1.5pt" o:hralign="center" o:hrstd="t" o:hr="t" fillcolor="#a0a0a0" stroked="f"/>
        </w:pict>
      </w:r>
    </w:p>
    <w:p w:rsidR="00533A0D" w:rsidRPr="00533A0D" w:rsidRDefault="00533A0D" w:rsidP="00533A0D">
      <w:pPr>
        <w:rPr>
          <w:b/>
          <w:bCs/>
        </w:rPr>
      </w:pPr>
      <w:r w:rsidRPr="00533A0D">
        <w:rPr>
          <w:b/>
          <w:bCs/>
        </w:rPr>
        <w:t>12.7 Bridging Africa and Global Youth Development</w:t>
      </w:r>
    </w:p>
    <w:p w:rsidR="00533A0D" w:rsidRPr="00533A0D" w:rsidRDefault="00533A0D" w:rsidP="00533A0D">
      <w:r w:rsidRPr="00533A0D">
        <w:t>My experience working with youth leadership in Cameroon and academic environments in the United States has highlighted the importance of global collaboration in youth development.</w:t>
      </w:r>
    </w:p>
    <w:p w:rsidR="00533A0D" w:rsidRPr="00533A0D" w:rsidRDefault="00533A0D" w:rsidP="00533A0D">
      <w:r w:rsidRPr="00533A0D">
        <w:lastRenderedPageBreak/>
        <w:t>African youth represent one of the most significant demographic forces in the world. Their potential is immense, but it must be supported by:</w:t>
      </w:r>
    </w:p>
    <w:p w:rsidR="00533A0D" w:rsidRPr="00533A0D" w:rsidRDefault="00533A0D" w:rsidP="00533A0D">
      <w:pPr>
        <w:numPr>
          <w:ilvl w:val="0"/>
          <w:numId w:val="79"/>
        </w:numPr>
      </w:pPr>
      <w:r w:rsidRPr="00533A0D">
        <w:t xml:space="preserve">Access to education and training </w:t>
      </w:r>
    </w:p>
    <w:p w:rsidR="00533A0D" w:rsidRPr="00533A0D" w:rsidRDefault="00533A0D" w:rsidP="00533A0D">
      <w:pPr>
        <w:numPr>
          <w:ilvl w:val="0"/>
          <w:numId w:val="79"/>
        </w:numPr>
      </w:pPr>
      <w:r w:rsidRPr="00533A0D">
        <w:t xml:space="preserve">Investment in innovation ecosystems </w:t>
      </w:r>
    </w:p>
    <w:p w:rsidR="00533A0D" w:rsidRPr="00533A0D" w:rsidRDefault="00533A0D" w:rsidP="00533A0D">
      <w:pPr>
        <w:numPr>
          <w:ilvl w:val="0"/>
          <w:numId w:val="79"/>
        </w:numPr>
      </w:pPr>
      <w:r w:rsidRPr="00533A0D">
        <w:t xml:space="preserve">Strengthening of local institutions </w:t>
      </w:r>
    </w:p>
    <w:p w:rsidR="00533A0D" w:rsidRPr="00533A0D" w:rsidRDefault="00533A0D" w:rsidP="00533A0D">
      <w:pPr>
        <w:numPr>
          <w:ilvl w:val="0"/>
          <w:numId w:val="79"/>
        </w:numPr>
      </w:pPr>
      <w:r w:rsidRPr="00533A0D">
        <w:t xml:space="preserve">International partnerships and exchange programs </w:t>
      </w:r>
    </w:p>
    <w:p w:rsidR="00533A0D" w:rsidRPr="00533A0D" w:rsidRDefault="00533A0D" w:rsidP="00533A0D">
      <w:pPr>
        <w:numPr>
          <w:ilvl w:val="0"/>
          <w:numId w:val="79"/>
        </w:numPr>
      </w:pPr>
      <w:r w:rsidRPr="00533A0D">
        <w:t xml:space="preserve">Support for entrepreneurship and research </w:t>
      </w:r>
    </w:p>
    <w:p w:rsidR="00533A0D" w:rsidRPr="00533A0D" w:rsidRDefault="00533A0D" w:rsidP="00533A0D">
      <w:r w:rsidRPr="00533A0D">
        <w:t>Bridging African and global youth systems creates opportunities for shared learning and innovation.</w:t>
      </w:r>
    </w:p>
    <w:p w:rsidR="00533A0D" w:rsidRPr="00533A0D" w:rsidRDefault="00533A0D" w:rsidP="00533A0D">
      <w:r w:rsidRPr="00533A0D">
        <w:t>It also ensures that solutions to global challenges are inclusive and contextually relevant.</w:t>
      </w:r>
    </w:p>
    <w:p w:rsidR="00533A0D" w:rsidRPr="00533A0D" w:rsidRDefault="00533A0D" w:rsidP="00533A0D">
      <w:r w:rsidRPr="00533A0D">
        <w:pict>
          <v:rect id="_x0000_i1249" style="width:0;height:1.5pt" o:hralign="center" o:hrstd="t" o:hr="t" fillcolor="#a0a0a0" stroked="f"/>
        </w:pict>
      </w:r>
    </w:p>
    <w:p w:rsidR="00533A0D" w:rsidRPr="00533A0D" w:rsidRDefault="00533A0D" w:rsidP="00533A0D">
      <w:pPr>
        <w:rPr>
          <w:b/>
          <w:bCs/>
        </w:rPr>
      </w:pPr>
      <w:r w:rsidRPr="00533A0D">
        <w:rPr>
          <w:b/>
          <w:bCs/>
        </w:rPr>
        <w:t>12.8 Leadership Development and Mentorship</w:t>
      </w:r>
    </w:p>
    <w:p w:rsidR="00533A0D" w:rsidRPr="00533A0D" w:rsidRDefault="00533A0D" w:rsidP="00533A0D">
      <w:r w:rsidRPr="00533A0D">
        <w:t>Mentorship is one of the most important tools in youth development.</w:t>
      </w:r>
    </w:p>
    <w:p w:rsidR="00533A0D" w:rsidRPr="00533A0D" w:rsidRDefault="00533A0D" w:rsidP="00533A0D">
      <w:r w:rsidRPr="00533A0D">
        <w:t>Effective mentorship provides:</w:t>
      </w:r>
    </w:p>
    <w:p w:rsidR="00533A0D" w:rsidRPr="00533A0D" w:rsidRDefault="00533A0D" w:rsidP="00533A0D">
      <w:pPr>
        <w:numPr>
          <w:ilvl w:val="0"/>
          <w:numId w:val="80"/>
        </w:numPr>
      </w:pPr>
      <w:r w:rsidRPr="00533A0D">
        <w:t xml:space="preserve">Guidance and professional direction </w:t>
      </w:r>
    </w:p>
    <w:p w:rsidR="00533A0D" w:rsidRPr="00533A0D" w:rsidRDefault="00533A0D" w:rsidP="00533A0D">
      <w:pPr>
        <w:numPr>
          <w:ilvl w:val="0"/>
          <w:numId w:val="80"/>
        </w:numPr>
      </w:pPr>
      <w:r w:rsidRPr="00533A0D">
        <w:t xml:space="preserve">Exposure to real-world challenges </w:t>
      </w:r>
    </w:p>
    <w:p w:rsidR="00533A0D" w:rsidRPr="00533A0D" w:rsidRDefault="00533A0D" w:rsidP="00533A0D">
      <w:pPr>
        <w:numPr>
          <w:ilvl w:val="0"/>
          <w:numId w:val="80"/>
        </w:numPr>
      </w:pPr>
      <w:r w:rsidRPr="00533A0D">
        <w:t xml:space="preserve">Confidence building and leadership skills </w:t>
      </w:r>
    </w:p>
    <w:p w:rsidR="00533A0D" w:rsidRPr="00533A0D" w:rsidRDefault="00533A0D" w:rsidP="00533A0D">
      <w:pPr>
        <w:numPr>
          <w:ilvl w:val="0"/>
          <w:numId w:val="80"/>
        </w:numPr>
      </w:pPr>
      <w:r w:rsidRPr="00533A0D">
        <w:t xml:space="preserve">Ethical grounding and responsibility </w:t>
      </w:r>
    </w:p>
    <w:p w:rsidR="00533A0D" w:rsidRPr="00533A0D" w:rsidRDefault="00533A0D" w:rsidP="00533A0D">
      <w:pPr>
        <w:numPr>
          <w:ilvl w:val="0"/>
          <w:numId w:val="80"/>
        </w:numPr>
      </w:pPr>
      <w:r w:rsidRPr="00533A0D">
        <w:t xml:space="preserve">Long-term career development support </w:t>
      </w:r>
    </w:p>
    <w:p w:rsidR="00533A0D" w:rsidRPr="00533A0D" w:rsidRDefault="00533A0D" w:rsidP="00533A0D">
      <w:r w:rsidRPr="00533A0D">
        <w:t>In my work with youth and academic institutions, I have observed that mentorship often determines whether potential becomes impact.</w:t>
      </w:r>
    </w:p>
    <w:p w:rsidR="00533A0D" w:rsidRPr="00533A0D" w:rsidRDefault="00533A0D" w:rsidP="00533A0D">
      <w:r w:rsidRPr="00533A0D">
        <w:t>Leadership is not only taught in classrooms—it is shaped through experience, guidance, and opportunity.</w:t>
      </w:r>
    </w:p>
    <w:p w:rsidR="00533A0D" w:rsidRPr="00533A0D" w:rsidRDefault="00533A0D" w:rsidP="00533A0D">
      <w:r w:rsidRPr="00533A0D">
        <w:pict>
          <v:rect id="_x0000_i1250" style="width:0;height:1.5pt" o:hralign="center" o:hrstd="t" o:hr="t" fillcolor="#a0a0a0" stroked="f"/>
        </w:pict>
      </w:r>
    </w:p>
    <w:p w:rsidR="00533A0D" w:rsidRPr="00533A0D" w:rsidRDefault="00533A0D" w:rsidP="00533A0D">
      <w:pPr>
        <w:rPr>
          <w:b/>
          <w:bCs/>
        </w:rPr>
      </w:pPr>
      <w:r w:rsidRPr="00533A0D">
        <w:rPr>
          <w:b/>
          <w:bCs/>
        </w:rPr>
        <w:t>12.9 Conclusion: Youth as Architects of the Future</w:t>
      </w:r>
    </w:p>
    <w:p w:rsidR="00533A0D" w:rsidRPr="00533A0D" w:rsidRDefault="00533A0D" w:rsidP="00533A0D">
      <w:r w:rsidRPr="00533A0D">
        <w:t>Youth are not passive recipients of the future—they are active architects of it.</w:t>
      </w:r>
    </w:p>
    <w:p w:rsidR="00533A0D" w:rsidRPr="00533A0D" w:rsidRDefault="00533A0D" w:rsidP="00533A0D">
      <w:r w:rsidRPr="00533A0D">
        <w:t>Across my experiences in Africa and the United States, in academic institutions, community leadership roles, and global engagements, one reality remains clear: the future of climate action, health systems, and sustainable development depends on how effectively we invest in youth today.</w:t>
      </w:r>
    </w:p>
    <w:p w:rsidR="00533A0D" w:rsidRPr="00533A0D" w:rsidRDefault="00533A0D" w:rsidP="00533A0D">
      <w:r w:rsidRPr="00533A0D">
        <w:t>Education, innovation, activism, and research are not separate pathways—they are interconnected pillars of youth empowerment.</w:t>
      </w:r>
    </w:p>
    <w:p w:rsidR="00533A0D" w:rsidRPr="00533A0D" w:rsidRDefault="00533A0D" w:rsidP="00533A0D">
      <w:r w:rsidRPr="00533A0D">
        <w:lastRenderedPageBreak/>
        <w:t>The world faces complex challenges, but it also possesses a powerful resource: a generation of young people ready to learn, innovate, and lead.</w:t>
      </w:r>
    </w:p>
    <w:p w:rsidR="00533A0D" w:rsidRDefault="00533A0D" w:rsidP="00533A0D">
      <w:r w:rsidRPr="00533A0D">
        <w:t>The task of governments, institutions, and global leaders is to ensure that this potential is fully realized, supported, and sustained for the future of humanity.</w:t>
      </w:r>
    </w:p>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Default="00110BE1" w:rsidP="00533A0D"/>
    <w:p w:rsidR="00110BE1" w:rsidRPr="00110BE1" w:rsidRDefault="00110BE1" w:rsidP="00110BE1">
      <w:pPr>
        <w:rPr>
          <w:b/>
          <w:bCs/>
        </w:rPr>
      </w:pPr>
      <w:r w:rsidRPr="00110BE1">
        <w:rPr>
          <w:b/>
          <w:bCs/>
        </w:rPr>
        <w:lastRenderedPageBreak/>
        <w:t>PART V — THE FUTURE</w:t>
      </w:r>
    </w:p>
    <w:p w:rsidR="00110BE1" w:rsidRPr="00110BE1" w:rsidRDefault="00110BE1" w:rsidP="00110BE1">
      <w:pPr>
        <w:rPr>
          <w:b/>
          <w:bCs/>
        </w:rPr>
      </w:pPr>
      <w:r w:rsidRPr="00110BE1">
        <w:rPr>
          <w:b/>
          <w:bCs/>
        </w:rPr>
        <w:t>Introduction</w:t>
      </w:r>
    </w:p>
    <w:p w:rsidR="00110BE1" w:rsidRPr="00110BE1" w:rsidRDefault="00110BE1" w:rsidP="00110BE1">
      <w:r w:rsidRPr="00110BE1">
        <w:t>Part V of this book turns toward the horizon—toward what comes next for humanity in a world increasingly shaped by climate change, energy transition, technological acceleration, health system pressures, and shifting patterns of global governance. It is a forward-looking reflection grounded in decades of professional engagement across continents, institutions, and communities.</w:t>
      </w:r>
    </w:p>
    <w:p w:rsidR="00110BE1" w:rsidRPr="00110BE1" w:rsidRDefault="00110BE1" w:rsidP="00110BE1">
      <w:r w:rsidRPr="00110BE1">
        <w:t>This final section is not written as prediction alone, but as synthesis. It draws together the lived experiences, policy encounters, scientific observations, and global dialogues explored throughout this book—from Africa’s development challenges, to American institutional frameworks, to international climate diplomacy, public health systems, media ecosystems, and youth leadership.</w:t>
      </w:r>
    </w:p>
    <w:p w:rsidR="00110BE1" w:rsidRPr="00110BE1" w:rsidRDefault="00110BE1" w:rsidP="00110BE1">
      <w:r w:rsidRPr="00110BE1">
        <w:t>In my work as an international physician, global health expert, speaker, and consultant, I have consistently observed one defining truth: the future is not something that happens to societies—it is something that is actively shaped by decisions made today. Whether in climate policy, energy investment, health system design, or education, the choices made in the present determine the resilience or vulnerability of generations to come.</w:t>
      </w:r>
    </w:p>
    <w:p w:rsidR="00110BE1" w:rsidRPr="00110BE1" w:rsidRDefault="00110BE1" w:rsidP="00110BE1">
      <w:r w:rsidRPr="00110BE1">
        <w:t>The future we are entering is one of profound transformation. Climate systems are changing faster than many governance structures can adapt. Energy systems are shifting from fossil-based economies toward diversified and decentralized models. Health systems are being redefined by environmental pressures and global mobility. Media and communication systems are reshaping how truth, science, and public perception interact. And youth populations across continents are becoming the most significant drivers of innovation and change.</w:t>
      </w:r>
    </w:p>
    <w:p w:rsidR="00110BE1" w:rsidRPr="00110BE1" w:rsidRDefault="00110BE1" w:rsidP="00110BE1">
      <w:r w:rsidRPr="00110BE1">
        <w:t>Yet alongside these transformations, uncertainty remains. Questions about equity, sustainability, technological access, geopolitical tension, and economic transition continue to define global debates. The challenge of the future is not only technological—it is ethical, political, and deeply human.</w:t>
      </w:r>
    </w:p>
    <w:p w:rsidR="00110BE1" w:rsidRPr="00110BE1" w:rsidRDefault="00110BE1" w:rsidP="00110BE1">
      <w:r w:rsidRPr="00110BE1">
        <w:t>This part of the book therefore explores the future not as abstraction, but as responsibility. It reflects on the pathways available to humanity and the choices required to build a more sustainable, just, and resilient global system. It asks what kind of world is being created through today’s climate decisions, energy transitions, and development strategies.</w:t>
      </w:r>
    </w:p>
    <w:p w:rsidR="00110BE1" w:rsidRPr="00110BE1" w:rsidRDefault="00110BE1" w:rsidP="00110BE1">
      <w:r w:rsidRPr="00110BE1">
        <w:t>At the core of this reflection is a central conviction: the future must be intentionally designed to serve both people and planet. It must integrate climate science with economic development, public health with environmental protection, and technological innovation with social equity. Without this integration, progress will remain fragmented and fragile.</w:t>
      </w:r>
    </w:p>
    <w:p w:rsidR="00110BE1" w:rsidRPr="00110BE1" w:rsidRDefault="00110BE1" w:rsidP="00110BE1">
      <w:r w:rsidRPr="00110BE1">
        <w:t>As the final section of this book, Part V invites reflection on legacy, leadership, and long-term impact. It challenges readers—policymakers, practitioners, students, and global citizens alike—to think beyond immediate cycles and toward generational responsibility.</w:t>
      </w:r>
    </w:p>
    <w:p w:rsidR="00110BE1" w:rsidRPr="00110BE1" w:rsidRDefault="00110BE1" w:rsidP="00110BE1">
      <w:r w:rsidRPr="00110BE1">
        <w:t>The chapters that follow will explore emerging global trends, future risks, and transformative opportunities that define the next era of human development. They will examine how leadership, innovation, and collective action can shape a future that is not only survivable, but sustainable and dignified for all.</w:t>
      </w:r>
    </w:p>
    <w:p w:rsidR="00110BE1" w:rsidRPr="00110BE1" w:rsidRDefault="00110BE1" w:rsidP="00110BE1">
      <w:pPr>
        <w:rPr>
          <w:b/>
          <w:bCs/>
        </w:rPr>
      </w:pPr>
      <w:r w:rsidRPr="00110BE1">
        <w:rPr>
          <w:b/>
          <w:bCs/>
        </w:rPr>
        <w:lastRenderedPageBreak/>
        <w:t>Chapter 13</w:t>
      </w:r>
    </w:p>
    <w:p w:rsidR="00110BE1" w:rsidRPr="00110BE1" w:rsidRDefault="00110BE1" w:rsidP="00110BE1">
      <w:pPr>
        <w:rPr>
          <w:b/>
          <w:bCs/>
        </w:rPr>
      </w:pPr>
      <w:r w:rsidRPr="00110BE1">
        <w:rPr>
          <w:b/>
          <w:bCs/>
        </w:rPr>
        <w:t>The Green Economy and Global Transformation</w:t>
      </w:r>
    </w:p>
    <w:p w:rsidR="00110BE1" w:rsidRPr="00110BE1" w:rsidRDefault="00110BE1" w:rsidP="00110BE1">
      <w:r w:rsidRPr="00110BE1">
        <w:pict>
          <v:rect id="_x0000_i1260" style="width:0;height:1.5pt" o:hralign="center" o:hrstd="t" o:hr="t" fillcolor="#a0a0a0" stroked="f"/>
        </w:pict>
      </w:r>
    </w:p>
    <w:p w:rsidR="00110BE1" w:rsidRPr="00110BE1" w:rsidRDefault="00110BE1" w:rsidP="00110BE1">
      <w:pPr>
        <w:rPr>
          <w:b/>
          <w:bCs/>
        </w:rPr>
      </w:pPr>
      <w:r w:rsidRPr="00110BE1">
        <w:rPr>
          <w:b/>
          <w:bCs/>
        </w:rPr>
        <w:t>13.1 The Rise of the Green Economy</w:t>
      </w:r>
    </w:p>
    <w:p w:rsidR="00110BE1" w:rsidRPr="00110BE1" w:rsidRDefault="00110BE1" w:rsidP="00110BE1">
      <w:r w:rsidRPr="00110BE1">
        <w:t>The global economy is undergoing a structural transformation driven by climate change, environmental limits, technological innovation, and shifting geopolitical priorities. The “green economy” is no longer a theoretical concept—it is becoming a defining framework for how nations produce energy, design infrastructure, create jobs, and measure progress.</w:t>
      </w:r>
    </w:p>
    <w:p w:rsidR="00110BE1" w:rsidRPr="00110BE1" w:rsidRDefault="00110BE1" w:rsidP="00110BE1">
      <w:r w:rsidRPr="00110BE1">
        <w:t>Through my international work across Africa, Europe, and the United States, including engagements in climate, health, and energy forums, I have observed that the green economy is emerging as a convergence point between environmental sustainability and economic development.</w:t>
      </w:r>
    </w:p>
    <w:p w:rsidR="00110BE1" w:rsidRPr="00110BE1" w:rsidRDefault="00110BE1" w:rsidP="00110BE1">
      <w:r w:rsidRPr="00110BE1">
        <w:t>It represents a transition from extractive, carbon-intensive systems toward regenerative, low-carbon, and innovation-driven models of growth.</w:t>
      </w:r>
    </w:p>
    <w:p w:rsidR="00110BE1" w:rsidRPr="00110BE1" w:rsidRDefault="00110BE1" w:rsidP="00110BE1">
      <w:r w:rsidRPr="00110BE1">
        <w:pict>
          <v:rect id="_x0000_i1261" style="width:0;height:1.5pt" o:hralign="center" o:hrstd="t" o:hr="t" fillcolor="#a0a0a0" stroked="f"/>
        </w:pict>
      </w:r>
    </w:p>
    <w:p w:rsidR="00110BE1" w:rsidRPr="00110BE1" w:rsidRDefault="00110BE1" w:rsidP="00110BE1">
      <w:pPr>
        <w:rPr>
          <w:b/>
          <w:bCs/>
        </w:rPr>
      </w:pPr>
      <w:r w:rsidRPr="00110BE1">
        <w:rPr>
          <w:b/>
          <w:bCs/>
        </w:rPr>
        <w:t>13.2 Future Industries and Emerging Technologies</w:t>
      </w:r>
    </w:p>
    <w:p w:rsidR="00110BE1" w:rsidRPr="00110BE1" w:rsidRDefault="00110BE1" w:rsidP="00110BE1">
      <w:r w:rsidRPr="00110BE1">
        <w:t>The future of global economic development will be shaped by industries that did not exist at scale a few decades ago.</w:t>
      </w:r>
    </w:p>
    <w:p w:rsidR="00110BE1" w:rsidRPr="00110BE1" w:rsidRDefault="00110BE1" w:rsidP="00110BE1">
      <w:r w:rsidRPr="00110BE1">
        <w:t>Key emerging sectors include:</w:t>
      </w:r>
    </w:p>
    <w:p w:rsidR="00110BE1" w:rsidRPr="00110BE1" w:rsidRDefault="00110BE1" w:rsidP="00110BE1">
      <w:pPr>
        <w:numPr>
          <w:ilvl w:val="0"/>
          <w:numId w:val="81"/>
        </w:numPr>
      </w:pPr>
      <w:r w:rsidRPr="00110BE1">
        <w:t xml:space="preserve">Renewable energy systems (solar, wind, hydro, geothermal) </w:t>
      </w:r>
    </w:p>
    <w:p w:rsidR="00110BE1" w:rsidRPr="00110BE1" w:rsidRDefault="00110BE1" w:rsidP="00110BE1">
      <w:pPr>
        <w:numPr>
          <w:ilvl w:val="0"/>
          <w:numId w:val="81"/>
        </w:numPr>
      </w:pPr>
      <w:r w:rsidRPr="00110BE1">
        <w:t xml:space="preserve">Electric mobility and sustainable transport systems </w:t>
      </w:r>
    </w:p>
    <w:p w:rsidR="00110BE1" w:rsidRPr="00110BE1" w:rsidRDefault="00110BE1" w:rsidP="00110BE1">
      <w:pPr>
        <w:numPr>
          <w:ilvl w:val="0"/>
          <w:numId w:val="81"/>
        </w:numPr>
      </w:pPr>
      <w:r w:rsidRPr="00110BE1">
        <w:t xml:space="preserve">Climate-resilient infrastructure and smart cities </w:t>
      </w:r>
    </w:p>
    <w:p w:rsidR="00110BE1" w:rsidRPr="00110BE1" w:rsidRDefault="00110BE1" w:rsidP="00110BE1">
      <w:pPr>
        <w:numPr>
          <w:ilvl w:val="0"/>
          <w:numId w:val="81"/>
        </w:numPr>
      </w:pPr>
      <w:r w:rsidRPr="00110BE1">
        <w:t xml:space="preserve">Green construction and energy-efficient buildings </w:t>
      </w:r>
    </w:p>
    <w:p w:rsidR="00110BE1" w:rsidRPr="00110BE1" w:rsidRDefault="00110BE1" w:rsidP="00110BE1">
      <w:pPr>
        <w:numPr>
          <w:ilvl w:val="0"/>
          <w:numId w:val="81"/>
        </w:numPr>
      </w:pPr>
      <w:r w:rsidRPr="00110BE1">
        <w:t xml:space="preserve">Carbon capture, storage, and environmental restoration technologies </w:t>
      </w:r>
    </w:p>
    <w:p w:rsidR="00110BE1" w:rsidRPr="00110BE1" w:rsidRDefault="00110BE1" w:rsidP="00110BE1">
      <w:pPr>
        <w:numPr>
          <w:ilvl w:val="0"/>
          <w:numId w:val="81"/>
        </w:numPr>
      </w:pPr>
      <w:r w:rsidRPr="00110BE1">
        <w:t xml:space="preserve">Digital health and climate-linked health innovation systems </w:t>
      </w:r>
    </w:p>
    <w:p w:rsidR="00110BE1" w:rsidRPr="00110BE1" w:rsidRDefault="00110BE1" w:rsidP="00110BE1">
      <w:r w:rsidRPr="00110BE1">
        <w:t>These industries are not isolated—they are interconnected, forming a new global ecosystem of sustainable production and consumption.</w:t>
      </w:r>
    </w:p>
    <w:p w:rsidR="00110BE1" w:rsidRPr="00110BE1" w:rsidRDefault="00110BE1" w:rsidP="00110BE1">
      <w:r w:rsidRPr="00110BE1">
        <w:t>In my professional engagements in global energy and climate discussions, it is clear that countries and cities that invest early in these sectors gain long-term economic and strategic advantages.</w:t>
      </w:r>
    </w:p>
    <w:p w:rsidR="00110BE1" w:rsidRPr="00110BE1" w:rsidRDefault="00110BE1" w:rsidP="00110BE1">
      <w:r w:rsidRPr="00110BE1">
        <w:pict>
          <v:rect id="_x0000_i1262" style="width:0;height:1.5pt" o:hralign="center" o:hrstd="t" o:hr="t" fillcolor="#a0a0a0" stroked="f"/>
        </w:pict>
      </w:r>
    </w:p>
    <w:p w:rsidR="00110BE1" w:rsidRPr="00110BE1" w:rsidRDefault="00110BE1" w:rsidP="00110BE1">
      <w:pPr>
        <w:rPr>
          <w:b/>
          <w:bCs/>
        </w:rPr>
      </w:pPr>
      <w:r w:rsidRPr="00110BE1">
        <w:rPr>
          <w:b/>
          <w:bCs/>
        </w:rPr>
        <w:t>13.3 Artificial Intelligence and Sustainability</w:t>
      </w:r>
    </w:p>
    <w:p w:rsidR="00110BE1" w:rsidRPr="00110BE1" w:rsidRDefault="00110BE1" w:rsidP="00110BE1">
      <w:r w:rsidRPr="00110BE1">
        <w:t>Artificial intelligence is becoming a powerful tool in advancing sustainability and climate action.</w:t>
      </w:r>
    </w:p>
    <w:p w:rsidR="00110BE1" w:rsidRPr="00110BE1" w:rsidRDefault="00110BE1" w:rsidP="00110BE1">
      <w:r w:rsidRPr="00110BE1">
        <w:t>AI systems are now being used to:</w:t>
      </w:r>
    </w:p>
    <w:p w:rsidR="00110BE1" w:rsidRPr="00110BE1" w:rsidRDefault="00110BE1" w:rsidP="00110BE1">
      <w:pPr>
        <w:numPr>
          <w:ilvl w:val="0"/>
          <w:numId w:val="82"/>
        </w:numPr>
      </w:pPr>
      <w:r w:rsidRPr="00110BE1">
        <w:lastRenderedPageBreak/>
        <w:t xml:space="preserve">Model climate patterns and predict extreme weather </w:t>
      </w:r>
    </w:p>
    <w:p w:rsidR="00110BE1" w:rsidRPr="00110BE1" w:rsidRDefault="00110BE1" w:rsidP="00110BE1">
      <w:pPr>
        <w:numPr>
          <w:ilvl w:val="0"/>
          <w:numId w:val="82"/>
        </w:numPr>
      </w:pPr>
      <w:r w:rsidRPr="00110BE1">
        <w:t xml:space="preserve">Optimize energy grids and reduce emissions </w:t>
      </w:r>
    </w:p>
    <w:p w:rsidR="00110BE1" w:rsidRPr="00110BE1" w:rsidRDefault="00110BE1" w:rsidP="00110BE1">
      <w:pPr>
        <w:numPr>
          <w:ilvl w:val="0"/>
          <w:numId w:val="82"/>
        </w:numPr>
      </w:pPr>
      <w:r w:rsidRPr="00110BE1">
        <w:t xml:space="preserve">Improve agricultural productivity through precision farming </w:t>
      </w:r>
    </w:p>
    <w:p w:rsidR="00110BE1" w:rsidRPr="00110BE1" w:rsidRDefault="00110BE1" w:rsidP="00110BE1">
      <w:pPr>
        <w:numPr>
          <w:ilvl w:val="0"/>
          <w:numId w:val="82"/>
        </w:numPr>
      </w:pPr>
      <w:r w:rsidRPr="00110BE1">
        <w:t xml:space="preserve">Enhance disease surveillance and public health response </w:t>
      </w:r>
    </w:p>
    <w:p w:rsidR="00110BE1" w:rsidRPr="00110BE1" w:rsidRDefault="00110BE1" w:rsidP="00110BE1">
      <w:pPr>
        <w:numPr>
          <w:ilvl w:val="0"/>
          <w:numId w:val="82"/>
        </w:numPr>
      </w:pPr>
      <w:r w:rsidRPr="00110BE1">
        <w:t xml:space="preserve">Monitor environmental degradation through satellite data analysis </w:t>
      </w:r>
    </w:p>
    <w:p w:rsidR="00110BE1" w:rsidRPr="00110BE1" w:rsidRDefault="00110BE1" w:rsidP="00110BE1">
      <w:r w:rsidRPr="00110BE1">
        <w:t>However, AI also introduces new challenges, including energy consumption, ethical concerns, and digital inequality.</w:t>
      </w:r>
    </w:p>
    <w:p w:rsidR="00110BE1" w:rsidRPr="00110BE1" w:rsidRDefault="00110BE1" w:rsidP="00110BE1">
      <w:r w:rsidRPr="00110BE1">
        <w:t>From my global health and development experience, it is evident that technology must be guided by ethical frameworks and inclusive policies to ensure that innovation serves humanity rather than deepening inequality.</w:t>
      </w:r>
    </w:p>
    <w:p w:rsidR="00110BE1" w:rsidRPr="00110BE1" w:rsidRDefault="00110BE1" w:rsidP="00110BE1">
      <w:r w:rsidRPr="00110BE1">
        <w:t>The integration of AI and sustainability represents one of the most important frontiers of future development.</w:t>
      </w:r>
    </w:p>
    <w:p w:rsidR="00110BE1" w:rsidRPr="00110BE1" w:rsidRDefault="00110BE1" w:rsidP="00110BE1">
      <w:r w:rsidRPr="00110BE1">
        <w:pict>
          <v:rect id="_x0000_i1263" style="width:0;height:1.5pt" o:hralign="center" o:hrstd="t" o:hr="t" fillcolor="#a0a0a0" stroked="f"/>
        </w:pict>
      </w:r>
    </w:p>
    <w:p w:rsidR="00110BE1" w:rsidRPr="00110BE1" w:rsidRDefault="00110BE1" w:rsidP="00110BE1">
      <w:pPr>
        <w:rPr>
          <w:b/>
          <w:bCs/>
        </w:rPr>
      </w:pPr>
      <w:r w:rsidRPr="00110BE1">
        <w:rPr>
          <w:b/>
          <w:bCs/>
        </w:rPr>
        <w:t>13.4 Global Investment in Clean Energy</w:t>
      </w:r>
    </w:p>
    <w:p w:rsidR="00110BE1" w:rsidRPr="00110BE1" w:rsidRDefault="00110BE1" w:rsidP="00110BE1">
      <w:r w:rsidRPr="00110BE1">
        <w:t>One of the strongest drivers of the green economy is global investment in clean energy systems.</w:t>
      </w:r>
    </w:p>
    <w:p w:rsidR="00110BE1" w:rsidRPr="00110BE1" w:rsidRDefault="00110BE1" w:rsidP="00110BE1">
      <w:r w:rsidRPr="00110BE1">
        <w:t>Across international energy forums, policy discussions, and development engagements, I have observed increasing capital flow into:</w:t>
      </w:r>
    </w:p>
    <w:p w:rsidR="00110BE1" w:rsidRPr="00110BE1" w:rsidRDefault="00110BE1" w:rsidP="00110BE1">
      <w:pPr>
        <w:numPr>
          <w:ilvl w:val="0"/>
          <w:numId w:val="83"/>
        </w:numPr>
      </w:pPr>
      <w:r w:rsidRPr="00110BE1">
        <w:t xml:space="preserve">Solar and wind energy projects </w:t>
      </w:r>
    </w:p>
    <w:p w:rsidR="00110BE1" w:rsidRPr="00110BE1" w:rsidRDefault="00110BE1" w:rsidP="00110BE1">
      <w:pPr>
        <w:numPr>
          <w:ilvl w:val="0"/>
          <w:numId w:val="83"/>
        </w:numPr>
      </w:pPr>
      <w:r w:rsidRPr="00110BE1">
        <w:t xml:space="preserve">Battery storage and grid modernization </w:t>
      </w:r>
    </w:p>
    <w:p w:rsidR="00110BE1" w:rsidRPr="00110BE1" w:rsidRDefault="00110BE1" w:rsidP="00110BE1">
      <w:pPr>
        <w:numPr>
          <w:ilvl w:val="0"/>
          <w:numId w:val="83"/>
        </w:numPr>
      </w:pPr>
      <w:r w:rsidRPr="00110BE1">
        <w:t xml:space="preserve">Hydrogen energy development </w:t>
      </w:r>
    </w:p>
    <w:p w:rsidR="00110BE1" w:rsidRPr="00110BE1" w:rsidRDefault="00110BE1" w:rsidP="00110BE1">
      <w:pPr>
        <w:numPr>
          <w:ilvl w:val="0"/>
          <w:numId w:val="83"/>
        </w:numPr>
      </w:pPr>
      <w:r w:rsidRPr="00110BE1">
        <w:t xml:space="preserve">Energy efficiency technologies </w:t>
      </w:r>
    </w:p>
    <w:p w:rsidR="00110BE1" w:rsidRPr="00110BE1" w:rsidRDefault="00110BE1" w:rsidP="00110BE1">
      <w:pPr>
        <w:numPr>
          <w:ilvl w:val="0"/>
          <w:numId w:val="83"/>
        </w:numPr>
      </w:pPr>
      <w:r w:rsidRPr="00110BE1">
        <w:t xml:space="preserve">Climate adaptation infrastructure </w:t>
      </w:r>
    </w:p>
    <w:p w:rsidR="00110BE1" w:rsidRPr="00110BE1" w:rsidRDefault="00110BE1" w:rsidP="00110BE1">
      <w:r w:rsidRPr="00110BE1">
        <w:t>However, investment distribution remains uneven. While developed economies accelerate clean energy deployment, many developing regions still face financing barriers.</w:t>
      </w:r>
    </w:p>
    <w:p w:rsidR="00110BE1" w:rsidRPr="00110BE1" w:rsidRDefault="00110BE1" w:rsidP="00110BE1">
      <w:r w:rsidRPr="00110BE1">
        <w:t>Through global development frameworks and institutional exposure, including systems supported by USAID, it is clear that international financing mechanisms play a critical role in enabling equitable energy transition.</w:t>
      </w:r>
    </w:p>
    <w:p w:rsidR="00110BE1" w:rsidRPr="00110BE1" w:rsidRDefault="00110BE1" w:rsidP="00110BE1">
      <w:r w:rsidRPr="00110BE1">
        <w:t>Without inclusive investment strategies, the global green transition risks deepening existing inequalities.</w:t>
      </w:r>
    </w:p>
    <w:p w:rsidR="00110BE1" w:rsidRPr="00110BE1" w:rsidRDefault="00110BE1" w:rsidP="00110BE1">
      <w:r w:rsidRPr="00110BE1">
        <w:pict>
          <v:rect id="_x0000_i1264" style="width:0;height:1.5pt" o:hralign="center" o:hrstd="t" o:hr="t" fillcolor="#a0a0a0" stroked="f"/>
        </w:pict>
      </w:r>
    </w:p>
    <w:p w:rsidR="00110BE1" w:rsidRPr="00110BE1" w:rsidRDefault="00110BE1" w:rsidP="00110BE1">
      <w:pPr>
        <w:rPr>
          <w:b/>
          <w:bCs/>
        </w:rPr>
      </w:pPr>
      <w:r w:rsidRPr="00110BE1">
        <w:rPr>
          <w:b/>
          <w:bCs/>
        </w:rPr>
        <w:t>13.5 Economic Transformation Strategies</w:t>
      </w:r>
    </w:p>
    <w:p w:rsidR="00110BE1" w:rsidRPr="00110BE1" w:rsidRDefault="00110BE1" w:rsidP="00110BE1">
      <w:r w:rsidRPr="00110BE1">
        <w:t>Economic transformation in the context of the green economy requires structural change across multiple sectors.</w:t>
      </w:r>
    </w:p>
    <w:p w:rsidR="00110BE1" w:rsidRPr="00110BE1" w:rsidRDefault="00110BE1" w:rsidP="00110BE1">
      <w:r w:rsidRPr="00110BE1">
        <w:lastRenderedPageBreak/>
        <w:t>Key strategies include:</w:t>
      </w:r>
    </w:p>
    <w:p w:rsidR="00110BE1" w:rsidRPr="00110BE1" w:rsidRDefault="00110BE1" w:rsidP="00110BE1">
      <w:pPr>
        <w:numPr>
          <w:ilvl w:val="0"/>
          <w:numId w:val="84"/>
        </w:numPr>
      </w:pPr>
      <w:r w:rsidRPr="00110BE1">
        <w:t xml:space="preserve">Diversification away from fossil fuel dependence </w:t>
      </w:r>
    </w:p>
    <w:p w:rsidR="00110BE1" w:rsidRPr="00110BE1" w:rsidRDefault="00110BE1" w:rsidP="00110BE1">
      <w:pPr>
        <w:numPr>
          <w:ilvl w:val="0"/>
          <w:numId w:val="84"/>
        </w:numPr>
      </w:pPr>
      <w:r w:rsidRPr="00110BE1">
        <w:t xml:space="preserve">Development of knowledge-based economies </w:t>
      </w:r>
    </w:p>
    <w:p w:rsidR="00110BE1" w:rsidRPr="00110BE1" w:rsidRDefault="00110BE1" w:rsidP="00110BE1">
      <w:pPr>
        <w:numPr>
          <w:ilvl w:val="0"/>
          <w:numId w:val="84"/>
        </w:numPr>
      </w:pPr>
      <w:r w:rsidRPr="00110BE1">
        <w:t xml:space="preserve">Expansion of green manufacturing industries </w:t>
      </w:r>
    </w:p>
    <w:p w:rsidR="00110BE1" w:rsidRPr="00110BE1" w:rsidRDefault="00110BE1" w:rsidP="00110BE1">
      <w:pPr>
        <w:numPr>
          <w:ilvl w:val="0"/>
          <w:numId w:val="84"/>
        </w:numPr>
      </w:pPr>
      <w:r w:rsidRPr="00110BE1">
        <w:t xml:space="preserve">Investment in human capital and education </w:t>
      </w:r>
    </w:p>
    <w:p w:rsidR="00110BE1" w:rsidRPr="00110BE1" w:rsidRDefault="00110BE1" w:rsidP="00110BE1">
      <w:pPr>
        <w:numPr>
          <w:ilvl w:val="0"/>
          <w:numId w:val="84"/>
        </w:numPr>
      </w:pPr>
      <w:r w:rsidRPr="00110BE1">
        <w:t xml:space="preserve">Strengthening of research and innovation ecosystems </w:t>
      </w:r>
    </w:p>
    <w:p w:rsidR="00110BE1" w:rsidRPr="00110BE1" w:rsidRDefault="00110BE1" w:rsidP="00110BE1">
      <w:r w:rsidRPr="00110BE1">
        <w:t>From my experience working across climate, health, and energy systems globally, successful transformation requires coordination between government policy, private sector investment, and academic research institutions.</w:t>
      </w:r>
    </w:p>
    <w:p w:rsidR="00110BE1" w:rsidRPr="00110BE1" w:rsidRDefault="00110BE1" w:rsidP="00110BE1">
      <w:r w:rsidRPr="00110BE1">
        <w:t>It is not enough to adopt green technologies—economies must be redesigned around sustainability principles.</w:t>
      </w:r>
    </w:p>
    <w:p w:rsidR="00110BE1" w:rsidRPr="00110BE1" w:rsidRDefault="00110BE1" w:rsidP="00110BE1">
      <w:r w:rsidRPr="00110BE1">
        <w:pict>
          <v:rect id="_x0000_i1265" style="width:0;height:1.5pt" o:hralign="center" o:hrstd="t" o:hr="t" fillcolor="#a0a0a0" stroked="f"/>
        </w:pict>
      </w:r>
    </w:p>
    <w:p w:rsidR="00110BE1" w:rsidRPr="00110BE1" w:rsidRDefault="00110BE1" w:rsidP="00110BE1">
      <w:pPr>
        <w:rPr>
          <w:b/>
          <w:bCs/>
        </w:rPr>
      </w:pPr>
      <w:r w:rsidRPr="00110BE1">
        <w:rPr>
          <w:b/>
          <w:bCs/>
        </w:rPr>
        <w:t>13.6 International Cooperation and Global Alignment</w:t>
      </w:r>
    </w:p>
    <w:p w:rsidR="00110BE1" w:rsidRPr="00110BE1" w:rsidRDefault="00110BE1" w:rsidP="00110BE1">
      <w:r w:rsidRPr="00110BE1">
        <w:t>The green economy cannot succeed without international cooperation.</w:t>
      </w:r>
    </w:p>
    <w:p w:rsidR="00110BE1" w:rsidRPr="00110BE1" w:rsidRDefault="00110BE1" w:rsidP="00110BE1">
      <w:r w:rsidRPr="00110BE1">
        <w:t>Climate change, energy transition, and environmental degradation are global challenges that require coordinated global responses.</w:t>
      </w:r>
    </w:p>
    <w:p w:rsidR="00110BE1" w:rsidRPr="00110BE1" w:rsidRDefault="00110BE1" w:rsidP="00110BE1">
      <w:r w:rsidRPr="00110BE1">
        <w:t>International cooperation includes:</w:t>
      </w:r>
    </w:p>
    <w:p w:rsidR="00110BE1" w:rsidRPr="00110BE1" w:rsidRDefault="00110BE1" w:rsidP="00110BE1">
      <w:pPr>
        <w:numPr>
          <w:ilvl w:val="0"/>
          <w:numId w:val="85"/>
        </w:numPr>
      </w:pPr>
      <w:r w:rsidRPr="00110BE1">
        <w:t xml:space="preserve">Climate financing agreements </w:t>
      </w:r>
    </w:p>
    <w:p w:rsidR="00110BE1" w:rsidRPr="00110BE1" w:rsidRDefault="00110BE1" w:rsidP="00110BE1">
      <w:pPr>
        <w:numPr>
          <w:ilvl w:val="0"/>
          <w:numId w:val="85"/>
        </w:numPr>
      </w:pPr>
      <w:r w:rsidRPr="00110BE1">
        <w:t xml:space="preserve">Technology transfer partnerships </w:t>
      </w:r>
    </w:p>
    <w:p w:rsidR="00110BE1" w:rsidRPr="00110BE1" w:rsidRDefault="00110BE1" w:rsidP="00110BE1">
      <w:pPr>
        <w:numPr>
          <w:ilvl w:val="0"/>
          <w:numId w:val="85"/>
        </w:numPr>
      </w:pPr>
      <w:r w:rsidRPr="00110BE1">
        <w:t xml:space="preserve">Shared research and innovation platforms </w:t>
      </w:r>
    </w:p>
    <w:p w:rsidR="00110BE1" w:rsidRPr="00110BE1" w:rsidRDefault="00110BE1" w:rsidP="00110BE1">
      <w:pPr>
        <w:numPr>
          <w:ilvl w:val="0"/>
          <w:numId w:val="85"/>
        </w:numPr>
      </w:pPr>
      <w:r w:rsidRPr="00110BE1">
        <w:t xml:space="preserve">Cross-border energy infrastructure projects </w:t>
      </w:r>
    </w:p>
    <w:p w:rsidR="00110BE1" w:rsidRPr="00110BE1" w:rsidRDefault="00110BE1" w:rsidP="00110BE1">
      <w:pPr>
        <w:numPr>
          <w:ilvl w:val="0"/>
          <w:numId w:val="85"/>
        </w:numPr>
      </w:pPr>
      <w:r w:rsidRPr="00110BE1">
        <w:t xml:space="preserve">Global environmental governance frameworks </w:t>
      </w:r>
    </w:p>
    <w:p w:rsidR="00110BE1" w:rsidRPr="00110BE1" w:rsidRDefault="00110BE1" w:rsidP="00110BE1">
      <w:r w:rsidRPr="00110BE1">
        <w:t>In my engagements across global conferences and policy dialogues, I have consistently observed that cooperation is strongest when it is built on mutual benefit, trust, and shared responsibility.</w:t>
      </w:r>
    </w:p>
    <w:p w:rsidR="00110BE1" w:rsidRPr="00110BE1" w:rsidRDefault="00110BE1" w:rsidP="00110BE1">
      <w:r w:rsidRPr="00110BE1">
        <w:t>Institutions such as C40 Cities Climate Leadership Group demonstrate how sub-national actors can also contribute meaningfully to global transformation.</w:t>
      </w:r>
    </w:p>
    <w:p w:rsidR="00110BE1" w:rsidRPr="00110BE1" w:rsidRDefault="00110BE1" w:rsidP="00110BE1">
      <w:r w:rsidRPr="00110BE1">
        <w:pict>
          <v:rect id="_x0000_i1266" style="width:0;height:1.5pt" o:hralign="center" o:hrstd="t" o:hr="t" fillcolor="#a0a0a0" stroked="f"/>
        </w:pict>
      </w:r>
    </w:p>
    <w:p w:rsidR="00110BE1" w:rsidRPr="00110BE1" w:rsidRDefault="00110BE1" w:rsidP="00110BE1">
      <w:pPr>
        <w:rPr>
          <w:b/>
          <w:bCs/>
        </w:rPr>
      </w:pPr>
      <w:r w:rsidRPr="00110BE1">
        <w:rPr>
          <w:b/>
          <w:bCs/>
        </w:rPr>
        <w:t>13.7 Challenges in the Global Green Transition</w:t>
      </w:r>
    </w:p>
    <w:p w:rsidR="00110BE1" w:rsidRPr="00110BE1" w:rsidRDefault="00110BE1" w:rsidP="00110BE1">
      <w:r w:rsidRPr="00110BE1">
        <w:t>Despite progress, significant challenges remain:</w:t>
      </w:r>
    </w:p>
    <w:p w:rsidR="00110BE1" w:rsidRPr="00110BE1" w:rsidRDefault="00110BE1" w:rsidP="00110BE1">
      <w:pPr>
        <w:numPr>
          <w:ilvl w:val="0"/>
          <w:numId w:val="86"/>
        </w:numPr>
      </w:pPr>
      <w:r w:rsidRPr="00110BE1">
        <w:t xml:space="preserve">Unequal access to technology and financing </w:t>
      </w:r>
    </w:p>
    <w:p w:rsidR="00110BE1" w:rsidRPr="00110BE1" w:rsidRDefault="00110BE1" w:rsidP="00110BE1">
      <w:pPr>
        <w:numPr>
          <w:ilvl w:val="0"/>
          <w:numId w:val="86"/>
        </w:numPr>
      </w:pPr>
      <w:r w:rsidRPr="00110BE1">
        <w:t xml:space="preserve">Economic dependence on fossil fuel industries </w:t>
      </w:r>
    </w:p>
    <w:p w:rsidR="00110BE1" w:rsidRPr="00110BE1" w:rsidRDefault="00110BE1" w:rsidP="00110BE1">
      <w:pPr>
        <w:numPr>
          <w:ilvl w:val="0"/>
          <w:numId w:val="86"/>
        </w:numPr>
      </w:pPr>
      <w:r w:rsidRPr="00110BE1">
        <w:lastRenderedPageBreak/>
        <w:t xml:space="preserve">Political resistance and policy inconsistency </w:t>
      </w:r>
    </w:p>
    <w:p w:rsidR="00110BE1" w:rsidRPr="00110BE1" w:rsidRDefault="00110BE1" w:rsidP="00110BE1">
      <w:pPr>
        <w:numPr>
          <w:ilvl w:val="0"/>
          <w:numId w:val="86"/>
        </w:numPr>
      </w:pPr>
      <w:r w:rsidRPr="00110BE1">
        <w:t xml:space="preserve">Infrastructure limitations in developing regions </w:t>
      </w:r>
    </w:p>
    <w:p w:rsidR="00110BE1" w:rsidRPr="00110BE1" w:rsidRDefault="00110BE1" w:rsidP="00110BE1">
      <w:pPr>
        <w:numPr>
          <w:ilvl w:val="0"/>
          <w:numId w:val="86"/>
        </w:numPr>
      </w:pPr>
      <w:r w:rsidRPr="00110BE1">
        <w:t xml:space="preserve">Social and labor transition concerns </w:t>
      </w:r>
    </w:p>
    <w:p w:rsidR="00110BE1" w:rsidRPr="00110BE1" w:rsidRDefault="00110BE1" w:rsidP="00110BE1">
      <w:r w:rsidRPr="00110BE1">
        <w:t>These challenges highlight the complexity of moving from traditional economic systems to green economic models.</w:t>
      </w:r>
    </w:p>
    <w:p w:rsidR="00110BE1" w:rsidRPr="00110BE1" w:rsidRDefault="00110BE1" w:rsidP="00110BE1">
      <w:r w:rsidRPr="00110BE1">
        <w:t>The transition must therefore be managed in a way that is gradual, inclusive, and economically sustainable.</w:t>
      </w:r>
    </w:p>
    <w:p w:rsidR="00110BE1" w:rsidRPr="00110BE1" w:rsidRDefault="00110BE1" w:rsidP="00110BE1">
      <w:r w:rsidRPr="00110BE1">
        <w:pict>
          <v:rect id="_x0000_i1267" style="width:0;height:1.5pt" o:hralign="center" o:hrstd="t" o:hr="t" fillcolor="#a0a0a0" stroked="f"/>
        </w:pict>
      </w:r>
    </w:p>
    <w:p w:rsidR="00110BE1" w:rsidRPr="00110BE1" w:rsidRDefault="00110BE1" w:rsidP="00110BE1">
      <w:pPr>
        <w:rPr>
          <w:b/>
          <w:bCs/>
        </w:rPr>
      </w:pPr>
      <w:r w:rsidRPr="00110BE1">
        <w:rPr>
          <w:b/>
          <w:bCs/>
        </w:rPr>
        <w:t>13.8 Reflections from Global Experience</w:t>
      </w:r>
    </w:p>
    <w:p w:rsidR="00110BE1" w:rsidRPr="00110BE1" w:rsidRDefault="00110BE1" w:rsidP="00110BE1">
      <w:r w:rsidRPr="00110BE1">
        <w:t>My professional journey across continents, institutions, and sectors has reinforced a central insight: the green economy is not only about environmental protection—it is about redefining development itself.</w:t>
      </w:r>
    </w:p>
    <w:p w:rsidR="00110BE1" w:rsidRPr="00110BE1" w:rsidRDefault="00110BE1" w:rsidP="00110BE1">
      <w:r w:rsidRPr="00110BE1">
        <w:t>It connects energy systems, health systems, education, governance, and innovation into a unified framework of sustainable progress.</w:t>
      </w:r>
    </w:p>
    <w:p w:rsidR="00110BE1" w:rsidRPr="00110BE1" w:rsidRDefault="00110BE1" w:rsidP="00110BE1">
      <w:r w:rsidRPr="00110BE1">
        <w:t>The future economy will be defined not by how much is extracted from the earth, but by how intelligently resources are managed, transformed, and sustained.</w:t>
      </w:r>
    </w:p>
    <w:p w:rsidR="00110BE1" w:rsidRPr="00110BE1" w:rsidRDefault="00110BE1" w:rsidP="00110BE1">
      <w:r w:rsidRPr="00110BE1">
        <w:pict>
          <v:rect id="_x0000_i1268" style="width:0;height:1.5pt" o:hralign="center" o:hrstd="t" o:hr="t" fillcolor="#a0a0a0" stroked="f"/>
        </w:pict>
      </w:r>
    </w:p>
    <w:p w:rsidR="00110BE1" w:rsidRPr="00110BE1" w:rsidRDefault="00110BE1" w:rsidP="00110BE1">
      <w:pPr>
        <w:rPr>
          <w:b/>
          <w:bCs/>
        </w:rPr>
      </w:pPr>
      <w:r w:rsidRPr="00110BE1">
        <w:rPr>
          <w:b/>
          <w:bCs/>
        </w:rPr>
        <w:t>13.9 Conclusion: Transformation as a Global Imperative</w:t>
      </w:r>
    </w:p>
    <w:p w:rsidR="00110BE1" w:rsidRPr="00110BE1" w:rsidRDefault="00110BE1" w:rsidP="00110BE1">
      <w:r w:rsidRPr="00110BE1">
        <w:t>The green economy represents one of the most significant transformations in human history.</w:t>
      </w:r>
    </w:p>
    <w:p w:rsidR="00110BE1" w:rsidRPr="00110BE1" w:rsidRDefault="00110BE1" w:rsidP="00110BE1">
      <w:r w:rsidRPr="00110BE1">
        <w:t>It is both a challenge and an opportunity—a challenge because it requires restructuring global systems, and an opportunity because it opens pathways to more inclusive, resilient, and sustainable development.</w:t>
      </w:r>
    </w:p>
    <w:p w:rsidR="00110BE1" w:rsidRPr="00110BE1" w:rsidRDefault="00110BE1" w:rsidP="00110BE1">
      <w:r w:rsidRPr="00110BE1">
        <w:t>From my global experience in climate, health, and development systems, it is clear that transformation will depend on:</w:t>
      </w:r>
    </w:p>
    <w:p w:rsidR="00110BE1" w:rsidRPr="00110BE1" w:rsidRDefault="00110BE1" w:rsidP="00110BE1">
      <w:pPr>
        <w:numPr>
          <w:ilvl w:val="0"/>
          <w:numId w:val="87"/>
        </w:numPr>
      </w:pPr>
      <w:r w:rsidRPr="00110BE1">
        <w:t xml:space="preserve">Innovation and technological advancement </w:t>
      </w:r>
    </w:p>
    <w:p w:rsidR="00110BE1" w:rsidRPr="00110BE1" w:rsidRDefault="00110BE1" w:rsidP="00110BE1">
      <w:pPr>
        <w:numPr>
          <w:ilvl w:val="0"/>
          <w:numId w:val="87"/>
        </w:numPr>
      </w:pPr>
      <w:r w:rsidRPr="00110BE1">
        <w:t xml:space="preserve">Strong governance and policy frameworks </w:t>
      </w:r>
    </w:p>
    <w:p w:rsidR="00110BE1" w:rsidRPr="00110BE1" w:rsidRDefault="00110BE1" w:rsidP="00110BE1">
      <w:pPr>
        <w:numPr>
          <w:ilvl w:val="0"/>
          <w:numId w:val="87"/>
        </w:numPr>
      </w:pPr>
      <w:r w:rsidRPr="00110BE1">
        <w:t xml:space="preserve">Global cooperation and equitable financing </w:t>
      </w:r>
    </w:p>
    <w:p w:rsidR="00110BE1" w:rsidRPr="00110BE1" w:rsidRDefault="00110BE1" w:rsidP="00110BE1">
      <w:pPr>
        <w:numPr>
          <w:ilvl w:val="0"/>
          <w:numId w:val="87"/>
        </w:numPr>
      </w:pPr>
      <w:r w:rsidRPr="00110BE1">
        <w:t xml:space="preserve">Education and human capital development </w:t>
      </w:r>
    </w:p>
    <w:p w:rsidR="00110BE1" w:rsidRPr="00110BE1" w:rsidRDefault="00110BE1" w:rsidP="00110BE1">
      <w:pPr>
        <w:numPr>
          <w:ilvl w:val="0"/>
          <w:numId w:val="87"/>
        </w:numPr>
      </w:pPr>
      <w:r w:rsidRPr="00110BE1">
        <w:t xml:space="preserve">Commitment to sustainability at every level of society </w:t>
      </w:r>
    </w:p>
    <w:p w:rsidR="00110BE1" w:rsidRPr="00110BE1" w:rsidRDefault="00110BE1" w:rsidP="00110BE1">
      <w:r w:rsidRPr="00110BE1">
        <w:t>The future of the global economy will be defined by how effectively humanity can align growth with sustainability, and progress with responsibility.</w:t>
      </w:r>
    </w:p>
    <w:p w:rsidR="00110BE1" w:rsidRPr="00533A0D" w:rsidRDefault="00110BE1" w:rsidP="00533A0D"/>
    <w:p w:rsidR="00533A0D" w:rsidRPr="00533A0D" w:rsidRDefault="00533A0D" w:rsidP="00533A0D"/>
    <w:p w:rsidR="00110BE1" w:rsidRPr="00110BE1" w:rsidRDefault="00110BE1" w:rsidP="00110BE1">
      <w:pPr>
        <w:rPr>
          <w:b/>
          <w:bCs/>
        </w:rPr>
      </w:pPr>
      <w:r w:rsidRPr="00110BE1">
        <w:rPr>
          <w:b/>
          <w:bCs/>
        </w:rPr>
        <w:lastRenderedPageBreak/>
        <w:t>Chapter 14</w:t>
      </w:r>
    </w:p>
    <w:p w:rsidR="00110BE1" w:rsidRPr="00110BE1" w:rsidRDefault="00110BE1" w:rsidP="00110BE1">
      <w:pPr>
        <w:rPr>
          <w:b/>
          <w:bCs/>
        </w:rPr>
      </w:pPr>
      <w:r w:rsidRPr="00110BE1">
        <w:rPr>
          <w:b/>
          <w:bCs/>
        </w:rPr>
        <w:t>A Vision for Sustainable Nations</w:t>
      </w:r>
    </w:p>
    <w:p w:rsidR="00110BE1" w:rsidRPr="00110BE1" w:rsidRDefault="00110BE1" w:rsidP="00110BE1">
      <w:r w:rsidRPr="00110BE1">
        <w:pict>
          <v:rect id="_x0000_i1278" style="width:0;height:1.5pt" o:hralign="center" o:hrstd="t" o:hr="t" fillcolor="#a0a0a0" stroked="f"/>
        </w:pict>
      </w:r>
    </w:p>
    <w:p w:rsidR="00110BE1" w:rsidRPr="00110BE1" w:rsidRDefault="00110BE1" w:rsidP="00110BE1">
      <w:pPr>
        <w:rPr>
          <w:b/>
          <w:bCs/>
        </w:rPr>
      </w:pPr>
      <w:r w:rsidRPr="00110BE1">
        <w:rPr>
          <w:b/>
          <w:bCs/>
        </w:rPr>
        <w:t>14.1 Reimagining the Nation in the 21st Century</w:t>
      </w:r>
    </w:p>
    <w:p w:rsidR="00110BE1" w:rsidRPr="00110BE1" w:rsidRDefault="00110BE1" w:rsidP="00110BE1">
      <w:r w:rsidRPr="00110BE1">
        <w:t>The concept of a “nation” is evolving. In the 21st century, nations are no longer defined solely by borders, resources, or industrial capacity. They are increasingly defined by resilience, governance quality, environmental sustainability, public health systems, and the ability to adapt to global change.</w:t>
      </w:r>
    </w:p>
    <w:p w:rsidR="00110BE1" w:rsidRPr="00110BE1" w:rsidRDefault="00110BE1" w:rsidP="00110BE1">
      <w:r w:rsidRPr="00110BE1">
        <w:t>Through my extensive professional experience across Africa, Europe, and the United States—engaging with governments, municipalities, international institutions, universities, and global health and climate platforms—I have observed that the most successful nations are those that integrate development with sustainability and leadership with accountability.</w:t>
      </w:r>
    </w:p>
    <w:p w:rsidR="00110BE1" w:rsidRPr="00110BE1" w:rsidRDefault="00110BE1" w:rsidP="00110BE1">
      <w:r w:rsidRPr="00110BE1">
        <w:t>A sustainable nation is not one that avoids change, but one that manages change intelligently and equitably.</w:t>
      </w:r>
    </w:p>
    <w:p w:rsidR="00110BE1" w:rsidRPr="00110BE1" w:rsidRDefault="00110BE1" w:rsidP="00110BE1">
      <w:r w:rsidRPr="00110BE1">
        <w:pict>
          <v:rect id="_x0000_i1279" style="width:0;height:1.5pt" o:hralign="center" o:hrstd="t" o:hr="t" fillcolor="#a0a0a0" stroked="f"/>
        </w:pict>
      </w:r>
    </w:p>
    <w:p w:rsidR="00110BE1" w:rsidRPr="00110BE1" w:rsidRDefault="00110BE1" w:rsidP="00110BE1">
      <w:pPr>
        <w:rPr>
          <w:b/>
          <w:bCs/>
        </w:rPr>
      </w:pPr>
      <w:r w:rsidRPr="00110BE1">
        <w:rPr>
          <w:b/>
          <w:bCs/>
        </w:rPr>
        <w:t>14.2 Governance Models for the Future</w:t>
      </w:r>
    </w:p>
    <w:p w:rsidR="00110BE1" w:rsidRPr="00110BE1" w:rsidRDefault="00110BE1" w:rsidP="00110BE1">
      <w:r w:rsidRPr="00110BE1">
        <w:t>Future governance models must move beyond traditional bureaucratic systems toward more adaptive, transparent, and participatory frameworks.</w:t>
      </w:r>
    </w:p>
    <w:p w:rsidR="00110BE1" w:rsidRPr="00110BE1" w:rsidRDefault="00110BE1" w:rsidP="00110BE1">
      <w:r w:rsidRPr="00110BE1">
        <w:t>Key features of future governance include:</w:t>
      </w:r>
    </w:p>
    <w:p w:rsidR="00110BE1" w:rsidRPr="00110BE1" w:rsidRDefault="00110BE1" w:rsidP="00110BE1">
      <w:pPr>
        <w:numPr>
          <w:ilvl w:val="0"/>
          <w:numId w:val="88"/>
        </w:numPr>
      </w:pPr>
      <w:r w:rsidRPr="00110BE1">
        <w:t xml:space="preserve">Data-driven decision-making systems </w:t>
      </w:r>
    </w:p>
    <w:p w:rsidR="00110BE1" w:rsidRPr="00110BE1" w:rsidRDefault="00110BE1" w:rsidP="00110BE1">
      <w:pPr>
        <w:numPr>
          <w:ilvl w:val="0"/>
          <w:numId w:val="88"/>
        </w:numPr>
      </w:pPr>
      <w:r w:rsidRPr="00110BE1">
        <w:t xml:space="preserve">Digital transparency and open governance </w:t>
      </w:r>
    </w:p>
    <w:p w:rsidR="00110BE1" w:rsidRPr="00110BE1" w:rsidRDefault="00110BE1" w:rsidP="00110BE1">
      <w:pPr>
        <w:numPr>
          <w:ilvl w:val="0"/>
          <w:numId w:val="88"/>
        </w:numPr>
      </w:pPr>
      <w:r w:rsidRPr="00110BE1">
        <w:t xml:space="preserve">Climate-informed policy integration </w:t>
      </w:r>
    </w:p>
    <w:p w:rsidR="00110BE1" w:rsidRPr="00110BE1" w:rsidRDefault="00110BE1" w:rsidP="00110BE1">
      <w:pPr>
        <w:numPr>
          <w:ilvl w:val="0"/>
          <w:numId w:val="88"/>
        </w:numPr>
      </w:pPr>
      <w:r w:rsidRPr="00110BE1">
        <w:t xml:space="preserve">Decentralized and empowered local authorities </w:t>
      </w:r>
    </w:p>
    <w:p w:rsidR="00110BE1" w:rsidRPr="00110BE1" w:rsidRDefault="00110BE1" w:rsidP="00110BE1">
      <w:pPr>
        <w:numPr>
          <w:ilvl w:val="0"/>
          <w:numId w:val="88"/>
        </w:numPr>
      </w:pPr>
      <w:r w:rsidRPr="00110BE1">
        <w:t xml:space="preserve">Strong institutional accountability mechanisms </w:t>
      </w:r>
    </w:p>
    <w:p w:rsidR="00110BE1" w:rsidRPr="00110BE1" w:rsidRDefault="00110BE1" w:rsidP="00110BE1">
      <w:r w:rsidRPr="00110BE1">
        <w:t>In my experience working across different governance environments, including interactions with city leadership, public health systems, and climate policy frameworks, it is clear that governance effectiveness depends on responsiveness and trust.</w:t>
      </w:r>
    </w:p>
    <w:p w:rsidR="00110BE1" w:rsidRPr="00110BE1" w:rsidRDefault="00110BE1" w:rsidP="00110BE1">
      <w:r w:rsidRPr="00110BE1">
        <w:t>Modern governance must be able to respond quickly to crises while maintaining long-term strategic vision.</w:t>
      </w:r>
    </w:p>
    <w:p w:rsidR="00110BE1" w:rsidRPr="00110BE1" w:rsidRDefault="00110BE1" w:rsidP="00110BE1">
      <w:r w:rsidRPr="00110BE1">
        <w:pict>
          <v:rect id="_x0000_i1280" style="width:0;height:1.5pt" o:hralign="center" o:hrstd="t" o:hr="t" fillcolor="#a0a0a0" stroked="f"/>
        </w:pict>
      </w:r>
    </w:p>
    <w:p w:rsidR="00110BE1" w:rsidRPr="00110BE1" w:rsidRDefault="00110BE1" w:rsidP="00110BE1">
      <w:pPr>
        <w:rPr>
          <w:b/>
          <w:bCs/>
        </w:rPr>
      </w:pPr>
      <w:r w:rsidRPr="00110BE1">
        <w:rPr>
          <w:b/>
          <w:bCs/>
        </w:rPr>
        <w:t>14.3 Policy Recommendations for Sustainable Development</w:t>
      </w:r>
    </w:p>
    <w:p w:rsidR="00110BE1" w:rsidRPr="00110BE1" w:rsidRDefault="00110BE1" w:rsidP="00110BE1">
      <w:r w:rsidRPr="00110BE1">
        <w:t>Sustainable nations require integrated policy frameworks that connect environment, health, energy, and economic development.</w:t>
      </w:r>
    </w:p>
    <w:p w:rsidR="00110BE1" w:rsidRPr="00110BE1" w:rsidRDefault="00110BE1" w:rsidP="00110BE1">
      <w:r w:rsidRPr="00110BE1">
        <w:t>Key policy recommendations include:</w:t>
      </w:r>
    </w:p>
    <w:p w:rsidR="00110BE1" w:rsidRPr="00110BE1" w:rsidRDefault="00110BE1" w:rsidP="00110BE1">
      <w:pPr>
        <w:numPr>
          <w:ilvl w:val="0"/>
          <w:numId w:val="89"/>
        </w:numPr>
      </w:pPr>
      <w:r w:rsidRPr="00110BE1">
        <w:lastRenderedPageBreak/>
        <w:t xml:space="preserve">Embedding climate risk into national planning systems </w:t>
      </w:r>
    </w:p>
    <w:p w:rsidR="00110BE1" w:rsidRPr="00110BE1" w:rsidRDefault="00110BE1" w:rsidP="00110BE1">
      <w:pPr>
        <w:numPr>
          <w:ilvl w:val="0"/>
          <w:numId w:val="89"/>
        </w:numPr>
      </w:pPr>
      <w:r w:rsidRPr="00110BE1">
        <w:t xml:space="preserve">Expanding renewable energy infrastructure while ensuring energy security </w:t>
      </w:r>
    </w:p>
    <w:p w:rsidR="00110BE1" w:rsidRPr="00110BE1" w:rsidRDefault="00110BE1" w:rsidP="00110BE1">
      <w:pPr>
        <w:numPr>
          <w:ilvl w:val="0"/>
          <w:numId w:val="89"/>
        </w:numPr>
      </w:pPr>
      <w:r w:rsidRPr="00110BE1">
        <w:t xml:space="preserve">Strengthening public health systems with climate resilience capacity </w:t>
      </w:r>
    </w:p>
    <w:p w:rsidR="00110BE1" w:rsidRPr="00110BE1" w:rsidRDefault="00110BE1" w:rsidP="00110BE1">
      <w:pPr>
        <w:numPr>
          <w:ilvl w:val="0"/>
          <w:numId w:val="89"/>
        </w:numPr>
      </w:pPr>
      <w:r w:rsidRPr="00110BE1">
        <w:t xml:space="preserve">Investing in education, innovation, and research ecosystems </w:t>
      </w:r>
    </w:p>
    <w:p w:rsidR="00110BE1" w:rsidRPr="00110BE1" w:rsidRDefault="00110BE1" w:rsidP="00110BE1">
      <w:pPr>
        <w:numPr>
          <w:ilvl w:val="0"/>
          <w:numId w:val="89"/>
        </w:numPr>
      </w:pPr>
      <w:r w:rsidRPr="00110BE1">
        <w:t xml:space="preserve">Supporting green economic transformation strategies </w:t>
      </w:r>
    </w:p>
    <w:p w:rsidR="00110BE1" w:rsidRPr="00110BE1" w:rsidRDefault="00110BE1" w:rsidP="00110BE1">
      <w:r w:rsidRPr="00110BE1">
        <w:t>From my global experience in health, climate, and development systems, policy fragmentation remains one of the greatest barriers to sustainability. Policies must be designed as interconnected systems rather than isolated interventions.</w:t>
      </w:r>
    </w:p>
    <w:p w:rsidR="00110BE1" w:rsidRPr="00110BE1" w:rsidRDefault="00110BE1" w:rsidP="00110BE1">
      <w:r w:rsidRPr="00110BE1">
        <w:pict>
          <v:rect id="_x0000_i1281" style="width:0;height:1.5pt" o:hralign="center" o:hrstd="t" o:hr="t" fillcolor="#a0a0a0" stroked="f"/>
        </w:pict>
      </w:r>
    </w:p>
    <w:p w:rsidR="00110BE1" w:rsidRPr="00110BE1" w:rsidRDefault="00110BE1" w:rsidP="00110BE1">
      <w:pPr>
        <w:rPr>
          <w:b/>
          <w:bCs/>
        </w:rPr>
      </w:pPr>
      <w:r w:rsidRPr="00110BE1">
        <w:rPr>
          <w:b/>
          <w:bCs/>
        </w:rPr>
        <w:t>14.4 Balancing Development and Environmental Protection</w:t>
      </w:r>
    </w:p>
    <w:p w:rsidR="00110BE1" w:rsidRPr="00110BE1" w:rsidRDefault="00110BE1" w:rsidP="00110BE1">
      <w:r w:rsidRPr="00110BE1">
        <w:t>One of the central challenges facing nations today is balancing economic development with environmental protection.</w:t>
      </w:r>
    </w:p>
    <w:p w:rsidR="00110BE1" w:rsidRPr="00110BE1" w:rsidRDefault="00110BE1" w:rsidP="00110BE1">
      <w:r w:rsidRPr="00110BE1">
        <w:t>In many developing and emerging economies, including those I have worked with across Africa, development priorities such as industrialization, infrastructure expansion, and energy access remain urgent. At the same time, environmental degradation and climate change impose increasing constraints.</w:t>
      </w:r>
    </w:p>
    <w:p w:rsidR="00110BE1" w:rsidRPr="00110BE1" w:rsidRDefault="00110BE1" w:rsidP="00110BE1">
      <w:r w:rsidRPr="00110BE1">
        <w:t>This creates a policy tension between:</w:t>
      </w:r>
    </w:p>
    <w:p w:rsidR="00110BE1" w:rsidRPr="00110BE1" w:rsidRDefault="00110BE1" w:rsidP="00110BE1">
      <w:pPr>
        <w:numPr>
          <w:ilvl w:val="0"/>
          <w:numId w:val="90"/>
        </w:numPr>
      </w:pPr>
      <w:r w:rsidRPr="00110BE1">
        <w:t xml:space="preserve">Immediate development needs </w:t>
      </w:r>
    </w:p>
    <w:p w:rsidR="00110BE1" w:rsidRPr="00110BE1" w:rsidRDefault="00110BE1" w:rsidP="00110BE1">
      <w:pPr>
        <w:numPr>
          <w:ilvl w:val="0"/>
          <w:numId w:val="90"/>
        </w:numPr>
      </w:pPr>
      <w:r w:rsidRPr="00110BE1">
        <w:t xml:space="preserve">Long-term environmental sustainability </w:t>
      </w:r>
    </w:p>
    <w:p w:rsidR="00110BE1" w:rsidRPr="00110BE1" w:rsidRDefault="00110BE1" w:rsidP="00110BE1">
      <w:pPr>
        <w:numPr>
          <w:ilvl w:val="0"/>
          <w:numId w:val="90"/>
        </w:numPr>
      </w:pPr>
      <w:r w:rsidRPr="00110BE1">
        <w:t xml:space="preserve">Economic growth and ecological preservation </w:t>
      </w:r>
    </w:p>
    <w:p w:rsidR="00110BE1" w:rsidRPr="00110BE1" w:rsidRDefault="00110BE1" w:rsidP="00110BE1">
      <w:pPr>
        <w:numPr>
          <w:ilvl w:val="0"/>
          <w:numId w:val="90"/>
        </w:numPr>
      </w:pPr>
      <w:r w:rsidRPr="00110BE1">
        <w:t xml:space="preserve">Energy access and emissions reduction </w:t>
      </w:r>
    </w:p>
    <w:p w:rsidR="00110BE1" w:rsidRPr="00110BE1" w:rsidRDefault="00110BE1" w:rsidP="00110BE1">
      <w:r w:rsidRPr="00110BE1">
        <w:t>A sustainable nation does not choose between development and environment—it integrates both into a unified strategy.</w:t>
      </w:r>
    </w:p>
    <w:p w:rsidR="00110BE1" w:rsidRPr="00110BE1" w:rsidRDefault="00110BE1" w:rsidP="00110BE1">
      <w:r w:rsidRPr="00110BE1">
        <w:t>Balanced development requires realistic transitions, inclusive planning, and long-term investment strategies that consider both human and ecological systems.</w:t>
      </w:r>
    </w:p>
    <w:p w:rsidR="00110BE1" w:rsidRPr="00110BE1" w:rsidRDefault="00110BE1" w:rsidP="00110BE1">
      <w:r w:rsidRPr="00110BE1">
        <w:pict>
          <v:rect id="_x0000_i1282" style="width:0;height:1.5pt" o:hralign="center" o:hrstd="t" o:hr="t" fillcolor="#a0a0a0" stroked="f"/>
        </w:pict>
      </w:r>
    </w:p>
    <w:p w:rsidR="00110BE1" w:rsidRPr="00110BE1" w:rsidRDefault="00110BE1" w:rsidP="00110BE1">
      <w:pPr>
        <w:rPr>
          <w:b/>
          <w:bCs/>
        </w:rPr>
      </w:pPr>
      <w:r w:rsidRPr="00110BE1">
        <w:rPr>
          <w:b/>
          <w:bCs/>
        </w:rPr>
        <w:t>14.5 Inclusive Leadership and Social Participation</w:t>
      </w:r>
    </w:p>
    <w:p w:rsidR="00110BE1" w:rsidRPr="00110BE1" w:rsidRDefault="00110BE1" w:rsidP="00110BE1">
      <w:r w:rsidRPr="00110BE1">
        <w:t>Inclusive leadership is essential for building sustainable nations.</w:t>
      </w:r>
    </w:p>
    <w:p w:rsidR="00110BE1" w:rsidRPr="00110BE1" w:rsidRDefault="00110BE1" w:rsidP="00110BE1">
      <w:r w:rsidRPr="00110BE1">
        <w:t>Leadership must reflect the diversity of society and include:</w:t>
      </w:r>
    </w:p>
    <w:p w:rsidR="00110BE1" w:rsidRPr="00110BE1" w:rsidRDefault="00110BE1" w:rsidP="00110BE1">
      <w:pPr>
        <w:numPr>
          <w:ilvl w:val="0"/>
          <w:numId w:val="91"/>
        </w:numPr>
      </w:pPr>
      <w:r w:rsidRPr="00110BE1">
        <w:t xml:space="preserve">Youth participation in decision-making </w:t>
      </w:r>
    </w:p>
    <w:p w:rsidR="00110BE1" w:rsidRPr="00110BE1" w:rsidRDefault="00110BE1" w:rsidP="00110BE1">
      <w:pPr>
        <w:numPr>
          <w:ilvl w:val="0"/>
          <w:numId w:val="91"/>
        </w:numPr>
      </w:pPr>
      <w:r w:rsidRPr="00110BE1">
        <w:t xml:space="preserve">Gender inclusion in governance systems </w:t>
      </w:r>
    </w:p>
    <w:p w:rsidR="00110BE1" w:rsidRPr="00110BE1" w:rsidRDefault="00110BE1" w:rsidP="00110BE1">
      <w:pPr>
        <w:numPr>
          <w:ilvl w:val="0"/>
          <w:numId w:val="91"/>
        </w:numPr>
      </w:pPr>
      <w:r w:rsidRPr="00110BE1">
        <w:t xml:space="preserve">Representation of vulnerable and marginalized communities </w:t>
      </w:r>
    </w:p>
    <w:p w:rsidR="00110BE1" w:rsidRPr="00110BE1" w:rsidRDefault="00110BE1" w:rsidP="00110BE1">
      <w:pPr>
        <w:numPr>
          <w:ilvl w:val="0"/>
          <w:numId w:val="91"/>
        </w:numPr>
      </w:pPr>
      <w:r w:rsidRPr="00110BE1">
        <w:lastRenderedPageBreak/>
        <w:t xml:space="preserve">Engagement with civil society and local stakeholders </w:t>
      </w:r>
    </w:p>
    <w:p w:rsidR="00110BE1" w:rsidRPr="00110BE1" w:rsidRDefault="00110BE1" w:rsidP="00110BE1">
      <w:pPr>
        <w:numPr>
          <w:ilvl w:val="0"/>
          <w:numId w:val="91"/>
        </w:numPr>
      </w:pPr>
      <w:r w:rsidRPr="00110BE1">
        <w:t xml:space="preserve">Collaboration between public, private, and academic sectors </w:t>
      </w:r>
    </w:p>
    <w:p w:rsidR="00110BE1" w:rsidRPr="00110BE1" w:rsidRDefault="00110BE1" w:rsidP="00110BE1">
      <w:r w:rsidRPr="00110BE1">
        <w:t>In my experience across global health systems, universities, and policy forums, inclusive leadership consistently leads to stronger outcomes and greater public trust.</w:t>
      </w:r>
    </w:p>
    <w:p w:rsidR="00110BE1" w:rsidRPr="00110BE1" w:rsidRDefault="00110BE1" w:rsidP="00110BE1">
      <w:r w:rsidRPr="00110BE1">
        <w:t>Exclusion, on the other hand, weakens legitimacy and reduces policy effectiveness.</w:t>
      </w:r>
    </w:p>
    <w:p w:rsidR="00110BE1" w:rsidRPr="00110BE1" w:rsidRDefault="00110BE1" w:rsidP="00110BE1">
      <w:r w:rsidRPr="00110BE1">
        <w:t>A sustainable nation is one where leadership is shared, participatory, and accountable.</w:t>
      </w:r>
    </w:p>
    <w:p w:rsidR="00110BE1" w:rsidRPr="00110BE1" w:rsidRDefault="00110BE1" w:rsidP="00110BE1">
      <w:r w:rsidRPr="00110BE1">
        <w:pict>
          <v:rect id="_x0000_i1283" style="width:0;height:1.5pt" o:hralign="center" o:hrstd="t" o:hr="t" fillcolor="#a0a0a0" stroked="f"/>
        </w:pict>
      </w:r>
    </w:p>
    <w:p w:rsidR="00110BE1" w:rsidRPr="00110BE1" w:rsidRDefault="00110BE1" w:rsidP="00110BE1">
      <w:pPr>
        <w:rPr>
          <w:b/>
          <w:bCs/>
        </w:rPr>
      </w:pPr>
      <w:r w:rsidRPr="00110BE1">
        <w:rPr>
          <w:b/>
          <w:bCs/>
        </w:rPr>
        <w:t>14.6 Building Resilient Societies</w:t>
      </w:r>
    </w:p>
    <w:p w:rsidR="00110BE1" w:rsidRPr="00110BE1" w:rsidRDefault="00110BE1" w:rsidP="00110BE1">
      <w:r w:rsidRPr="00110BE1">
        <w:t>Resilience is the defining characteristic of sustainable nations.</w:t>
      </w:r>
    </w:p>
    <w:p w:rsidR="00110BE1" w:rsidRPr="00110BE1" w:rsidRDefault="00110BE1" w:rsidP="00110BE1">
      <w:r w:rsidRPr="00110BE1">
        <w:t>A resilient society is one that can:</w:t>
      </w:r>
    </w:p>
    <w:p w:rsidR="00110BE1" w:rsidRPr="00110BE1" w:rsidRDefault="00110BE1" w:rsidP="00110BE1">
      <w:pPr>
        <w:numPr>
          <w:ilvl w:val="0"/>
          <w:numId w:val="92"/>
        </w:numPr>
      </w:pPr>
      <w:r w:rsidRPr="00110BE1">
        <w:t xml:space="preserve">Absorb environmental and economic shocks </w:t>
      </w:r>
    </w:p>
    <w:p w:rsidR="00110BE1" w:rsidRPr="00110BE1" w:rsidRDefault="00110BE1" w:rsidP="00110BE1">
      <w:pPr>
        <w:numPr>
          <w:ilvl w:val="0"/>
          <w:numId w:val="92"/>
        </w:numPr>
      </w:pPr>
      <w:r w:rsidRPr="00110BE1">
        <w:t xml:space="preserve">Adapt to changing climate conditions </w:t>
      </w:r>
    </w:p>
    <w:p w:rsidR="00110BE1" w:rsidRPr="00110BE1" w:rsidRDefault="00110BE1" w:rsidP="00110BE1">
      <w:pPr>
        <w:numPr>
          <w:ilvl w:val="0"/>
          <w:numId w:val="92"/>
        </w:numPr>
      </w:pPr>
      <w:r w:rsidRPr="00110BE1">
        <w:t xml:space="preserve">Maintain essential services during crises </w:t>
      </w:r>
    </w:p>
    <w:p w:rsidR="00110BE1" w:rsidRPr="00110BE1" w:rsidRDefault="00110BE1" w:rsidP="00110BE1">
      <w:pPr>
        <w:numPr>
          <w:ilvl w:val="0"/>
          <w:numId w:val="92"/>
        </w:numPr>
      </w:pPr>
      <w:r w:rsidRPr="00110BE1">
        <w:t xml:space="preserve">Recover quickly from disasters </w:t>
      </w:r>
    </w:p>
    <w:p w:rsidR="00110BE1" w:rsidRPr="00110BE1" w:rsidRDefault="00110BE1" w:rsidP="00110BE1">
      <w:pPr>
        <w:numPr>
          <w:ilvl w:val="0"/>
          <w:numId w:val="92"/>
        </w:numPr>
      </w:pPr>
      <w:r w:rsidRPr="00110BE1">
        <w:t xml:space="preserve">Learn and improve through experience </w:t>
      </w:r>
    </w:p>
    <w:p w:rsidR="00110BE1" w:rsidRPr="00110BE1" w:rsidRDefault="00110BE1" w:rsidP="00110BE1">
      <w:r w:rsidRPr="00110BE1">
        <w:t>From hurricanes and floods to pandemics and energy disruptions, my global experience has shown that resilience depends on preparation, coordination, and institutional strength.</w:t>
      </w:r>
    </w:p>
    <w:p w:rsidR="00110BE1" w:rsidRPr="00110BE1" w:rsidRDefault="00110BE1" w:rsidP="00110BE1">
      <w:r w:rsidRPr="00110BE1">
        <w:t>Key pillars of resilience include:</w:t>
      </w:r>
    </w:p>
    <w:p w:rsidR="00110BE1" w:rsidRPr="00110BE1" w:rsidRDefault="00110BE1" w:rsidP="00110BE1">
      <w:pPr>
        <w:numPr>
          <w:ilvl w:val="0"/>
          <w:numId w:val="93"/>
        </w:numPr>
      </w:pPr>
      <w:r w:rsidRPr="00110BE1">
        <w:t xml:space="preserve">Strong health and emergency response systems </w:t>
      </w:r>
    </w:p>
    <w:p w:rsidR="00110BE1" w:rsidRPr="00110BE1" w:rsidRDefault="00110BE1" w:rsidP="00110BE1">
      <w:pPr>
        <w:numPr>
          <w:ilvl w:val="0"/>
          <w:numId w:val="93"/>
        </w:numPr>
      </w:pPr>
      <w:r w:rsidRPr="00110BE1">
        <w:t xml:space="preserve">Climate-resilient infrastructure </w:t>
      </w:r>
    </w:p>
    <w:p w:rsidR="00110BE1" w:rsidRPr="00110BE1" w:rsidRDefault="00110BE1" w:rsidP="00110BE1">
      <w:pPr>
        <w:numPr>
          <w:ilvl w:val="0"/>
          <w:numId w:val="93"/>
        </w:numPr>
      </w:pPr>
      <w:r w:rsidRPr="00110BE1">
        <w:t xml:space="preserve">Reliable energy and water systems </w:t>
      </w:r>
    </w:p>
    <w:p w:rsidR="00110BE1" w:rsidRPr="00110BE1" w:rsidRDefault="00110BE1" w:rsidP="00110BE1">
      <w:pPr>
        <w:numPr>
          <w:ilvl w:val="0"/>
          <w:numId w:val="93"/>
        </w:numPr>
      </w:pPr>
      <w:r w:rsidRPr="00110BE1">
        <w:t xml:space="preserve">Effective communication networks </w:t>
      </w:r>
    </w:p>
    <w:p w:rsidR="00110BE1" w:rsidRPr="00110BE1" w:rsidRDefault="00110BE1" w:rsidP="00110BE1">
      <w:pPr>
        <w:numPr>
          <w:ilvl w:val="0"/>
          <w:numId w:val="93"/>
        </w:numPr>
      </w:pPr>
      <w:r w:rsidRPr="00110BE1">
        <w:t xml:space="preserve">Community-level preparedness and engagement </w:t>
      </w:r>
    </w:p>
    <w:p w:rsidR="00110BE1" w:rsidRPr="00110BE1" w:rsidRDefault="00110BE1" w:rsidP="00110BE1">
      <w:r w:rsidRPr="00110BE1">
        <w:t>Resilience is not a single sector outcome—it is a system-wide capability.</w:t>
      </w:r>
    </w:p>
    <w:p w:rsidR="00110BE1" w:rsidRPr="00110BE1" w:rsidRDefault="00110BE1" w:rsidP="00110BE1">
      <w:r w:rsidRPr="00110BE1">
        <w:pict>
          <v:rect id="_x0000_i1284" style="width:0;height:1.5pt" o:hralign="center" o:hrstd="t" o:hr="t" fillcolor="#a0a0a0" stroked="f"/>
        </w:pict>
      </w:r>
    </w:p>
    <w:p w:rsidR="00110BE1" w:rsidRPr="00110BE1" w:rsidRDefault="00110BE1" w:rsidP="00110BE1">
      <w:pPr>
        <w:rPr>
          <w:b/>
          <w:bCs/>
        </w:rPr>
      </w:pPr>
      <w:r w:rsidRPr="00110BE1">
        <w:rPr>
          <w:b/>
          <w:bCs/>
        </w:rPr>
        <w:t>14.7 Global Cooperation and Shared Responsibility</w:t>
      </w:r>
    </w:p>
    <w:p w:rsidR="00110BE1" w:rsidRPr="00110BE1" w:rsidRDefault="00110BE1" w:rsidP="00110BE1">
      <w:r w:rsidRPr="00110BE1">
        <w:t>No nation can achieve sustainability in isolation.</w:t>
      </w:r>
    </w:p>
    <w:p w:rsidR="00110BE1" w:rsidRPr="00110BE1" w:rsidRDefault="00110BE1" w:rsidP="00110BE1">
      <w:r w:rsidRPr="00110BE1">
        <w:t>Global challenges such as climate change, pandemics, energy transition, and environmental degradation require collective action.</w:t>
      </w:r>
    </w:p>
    <w:p w:rsidR="00110BE1" w:rsidRPr="00110BE1" w:rsidRDefault="00110BE1" w:rsidP="00110BE1">
      <w:r w:rsidRPr="00110BE1">
        <w:t>International cooperation must focus on:</w:t>
      </w:r>
    </w:p>
    <w:p w:rsidR="00110BE1" w:rsidRPr="00110BE1" w:rsidRDefault="00110BE1" w:rsidP="00110BE1">
      <w:pPr>
        <w:numPr>
          <w:ilvl w:val="0"/>
          <w:numId w:val="94"/>
        </w:numPr>
      </w:pPr>
      <w:r w:rsidRPr="00110BE1">
        <w:lastRenderedPageBreak/>
        <w:t xml:space="preserve">Climate financing and investment flows </w:t>
      </w:r>
    </w:p>
    <w:p w:rsidR="00110BE1" w:rsidRPr="00110BE1" w:rsidRDefault="00110BE1" w:rsidP="00110BE1">
      <w:pPr>
        <w:numPr>
          <w:ilvl w:val="0"/>
          <w:numId w:val="94"/>
        </w:numPr>
      </w:pPr>
      <w:r w:rsidRPr="00110BE1">
        <w:t xml:space="preserve">Technology transfer and innovation sharing </w:t>
      </w:r>
    </w:p>
    <w:p w:rsidR="00110BE1" w:rsidRPr="00110BE1" w:rsidRDefault="00110BE1" w:rsidP="00110BE1">
      <w:pPr>
        <w:numPr>
          <w:ilvl w:val="0"/>
          <w:numId w:val="94"/>
        </w:numPr>
      </w:pPr>
      <w:r w:rsidRPr="00110BE1">
        <w:t xml:space="preserve">Capacity building in developing regions </w:t>
      </w:r>
    </w:p>
    <w:p w:rsidR="00110BE1" w:rsidRPr="00110BE1" w:rsidRDefault="00110BE1" w:rsidP="00110BE1">
      <w:pPr>
        <w:numPr>
          <w:ilvl w:val="0"/>
          <w:numId w:val="94"/>
        </w:numPr>
      </w:pPr>
      <w:r w:rsidRPr="00110BE1">
        <w:t xml:space="preserve">Coordinated environmental governance </w:t>
      </w:r>
    </w:p>
    <w:p w:rsidR="00110BE1" w:rsidRPr="00110BE1" w:rsidRDefault="00110BE1" w:rsidP="00110BE1">
      <w:pPr>
        <w:numPr>
          <w:ilvl w:val="0"/>
          <w:numId w:val="94"/>
        </w:numPr>
      </w:pPr>
      <w:r w:rsidRPr="00110BE1">
        <w:t xml:space="preserve">Strengthening global health systems </w:t>
      </w:r>
    </w:p>
    <w:p w:rsidR="00110BE1" w:rsidRPr="00110BE1" w:rsidRDefault="00110BE1" w:rsidP="00110BE1">
      <w:r w:rsidRPr="00110BE1">
        <w:t>Through my engagement with international institutions and development frameworks, including global health and sustainability systems supported by USAID, it is evident that collaboration is essential for achieving equitable global progress.</w:t>
      </w:r>
    </w:p>
    <w:p w:rsidR="00110BE1" w:rsidRPr="00110BE1" w:rsidRDefault="00110BE1" w:rsidP="00110BE1">
      <w:r w:rsidRPr="00110BE1">
        <w:t>Similarly, global urban networks such as C40 Cities Climate Leadership Group demonstrate how cooperation at the city level can accelerate global transformation.</w:t>
      </w:r>
    </w:p>
    <w:p w:rsidR="00110BE1" w:rsidRPr="00110BE1" w:rsidRDefault="00110BE1" w:rsidP="00110BE1">
      <w:r w:rsidRPr="00110BE1">
        <w:pict>
          <v:rect id="_x0000_i1285" style="width:0;height:1.5pt" o:hralign="center" o:hrstd="t" o:hr="t" fillcolor="#a0a0a0" stroked="f"/>
        </w:pict>
      </w:r>
    </w:p>
    <w:p w:rsidR="00110BE1" w:rsidRPr="00110BE1" w:rsidRDefault="00110BE1" w:rsidP="00110BE1">
      <w:pPr>
        <w:rPr>
          <w:b/>
          <w:bCs/>
        </w:rPr>
      </w:pPr>
      <w:r w:rsidRPr="00110BE1">
        <w:rPr>
          <w:b/>
          <w:bCs/>
        </w:rPr>
        <w:t>14.8 The Role of Knowledge, Science, and Innovation</w:t>
      </w:r>
    </w:p>
    <w:p w:rsidR="00110BE1" w:rsidRPr="00110BE1" w:rsidRDefault="00110BE1" w:rsidP="00110BE1">
      <w:r w:rsidRPr="00110BE1">
        <w:t>Sustainable nations must be knowledge-driven societies.</w:t>
      </w:r>
    </w:p>
    <w:p w:rsidR="00110BE1" w:rsidRPr="00110BE1" w:rsidRDefault="00110BE1" w:rsidP="00110BE1">
      <w:r w:rsidRPr="00110BE1">
        <w:t>Science, research, and innovation are essential for:</w:t>
      </w:r>
    </w:p>
    <w:p w:rsidR="00110BE1" w:rsidRPr="00110BE1" w:rsidRDefault="00110BE1" w:rsidP="00110BE1">
      <w:pPr>
        <w:numPr>
          <w:ilvl w:val="0"/>
          <w:numId w:val="95"/>
        </w:numPr>
      </w:pPr>
      <w:r w:rsidRPr="00110BE1">
        <w:t xml:space="preserve">Climate adaptation and mitigation strategies </w:t>
      </w:r>
    </w:p>
    <w:p w:rsidR="00110BE1" w:rsidRPr="00110BE1" w:rsidRDefault="00110BE1" w:rsidP="00110BE1">
      <w:pPr>
        <w:numPr>
          <w:ilvl w:val="0"/>
          <w:numId w:val="95"/>
        </w:numPr>
      </w:pPr>
      <w:r w:rsidRPr="00110BE1">
        <w:t xml:space="preserve">Health system improvement and disease prevention </w:t>
      </w:r>
    </w:p>
    <w:p w:rsidR="00110BE1" w:rsidRPr="00110BE1" w:rsidRDefault="00110BE1" w:rsidP="00110BE1">
      <w:pPr>
        <w:numPr>
          <w:ilvl w:val="0"/>
          <w:numId w:val="95"/>
        </w:numPr>
      </w:pPr>
      <w:r w:rsidRPr="00110BE1">
        <w:t xml:space="preserve">Energy system transformation </w:t>
      </w:r>
    </w:p>
    <w:p w:rsidR="00110BE1" w:rsidRPr="00110BE1" w:rsidRDefault="00110BE1" w:rsidP="00110BE1">
      <w:pPr>
        <w:numPr>
          <w:ilvl w:val="0"/>
          <w:numId w:val="95"/>
        </w:numPr>
      </w:pPr>
      <w:r w:rsidRPr="00110BE1">
        <w:t xml:space="preserve">Economic diversification and productivity </w:t>
      </w:r>
    </w:p>
    <w:p w:rsidR="00110BE1" w:rsidRPr="00110BE1" w:rsidRDefault="00110BE1" w:rsidP="00110BE1">
      <w:pPr>
        <w:numPr>
          <w:ilvl w:val="0"/>
          <w:numId w:val="95"/>
        </w:numPr>
      </w:pPr>
      <w:r w:rsidRPr="00110BE1">
        <w:t xml:space="preserve">Environmental protection and resource management </w:t>
      </w:r>
    </w:p>
    <w:p w:rsidR="00110BE1" w:rsidRPr="00110BE1" w:rsidRDefault="00110BE1" w:rsidP="00110BE1">
      <w:r w:rsidRPr="00110BE1">
        <w:t>Institutions such as Johns Hopkins University exemplify the role of academic and research systems in shaping global solutions.</w:t>
      </w:r>
    </w:p>
    <w:p w:rsidR="00110BE1" w:rsidRPr="00110BE1" w:rsidRDefault="00110BE1" w:rsidP="00110BE1">
      <w:r w:rsidRPr="00110BE1">
        <w:t>Knowledge must be translated into policy, and research must be connected to real-world implementation.</w:t>
      </w:r>
    </w:p>
    <w:p w:rsidR="00110BE1" w:rsidRPr="00110BE1" w:rsidRDefault="00110BE1" w:rsidP="00110BE1">
      <w:r w:rsidRPr="00110BE1">
        <w:pict>
          <v:rect id="_x0000_i1286" style="width:0;height:1.5pt" o:hralign="center" o:hrstd="t" o:hr="t" fillcolor="#a0a0a0" stroked="f"/>
        </w:pict>
      </w:r>
    </w:p>
    <w:p w:rsidR="00110BE1" w:rsidRPr="00110BE1" w:rsidRDefault="00110BE1" w:rsidP="00110BE1">
      <w:pPr>
        <w:rPr>
          <w:b/>
          <w:bCs/>
        </w:rPr>
      </w:pPr>
      <w:r w:rsidRPr="00110BE1">
        <w:rPr>
          <w:b/>
          <w:bCs/>
        </w:rPr>
        <w:t>14.9 Reflections on a Sustainable Future</w:t>
      </w:r>
    </w:p>
    <w:p w:rsidR="00110BE1" w:rsidRPr="00110BE1" w:rsidRDefault="00110BE1" w:rsidP="00110BE1">
      <w:r w:rsidRPr="00110BE1">
        <w:t>My professional journey across continents, institutions, and sectors has reinforced a central belief: sustainability is not a destination—it is a continuous process of adaptation, learning, and governance improvement.</w:t>
      </w:r>
    </w:p>
    <w:p w:rsidR="00110BE1" w:rsidRPr="00110BE1" w:rsidRDefault="00110BE1" w:rsidP="00110BE1">
      <w:r w:rsidRPr="00110BE1">
        <w:t>A sustainable nation is one that:</w:t>
      </w:r>
    </w:p>
    <w:p w:rsidR="00110BE1" w:rsidRPr="00110BE1" w:rsidRDefault="00110BE1" w:rsidP="00110BE1">
      <w:pPr>
        <w:numPr>
          <w:ilvl w:val="0"/>
          <w:numId w:val="96"/>
        </w:numPr>
      </w:pPr>
      <w:r w:rsidRPr="00110BE1">
        <w:t xml:space="preserve">Protects its environment </w:t>
      </w:r>
    </w:p>
    <w:p w:rsidR="00110BE1" w:rsidRPr="00110BE1" w:rsidRDefault="00110BE1" w:rsidP="00110BE1">
      <w:pPr>
        <w:numPr>
          <w:ilvl w:val="0"/>
          <w:numId w:val="96"/>
        </w:numPr>
      </w:pPr>
      <w:r w:rsidRPr="00110BE1">
        <w:t xml:space="preserve">Invests in its people </w:t>
      </w:r>
    </w:p>
    <w:p w:rsidR="00110BE1" w:rsidRPr="00110BE1" w:rsidRDefault="00110BE1" w:rsidP="00110BE1">
      <w:pPr>
        <w:numPr>
          <w:ilvl w:val="0"/>
          <w:numId w:val="96"/>
        </w:numPr>
      </w:pPr>
      <w:r w:rsidRPr="00110BE1">
        <w:lastRenderedPageBreak/>
        <w:t xml:space="preserve">Builds strong and transparent institutions </w:t>
      </w:r>
    </w:p>
    <w:p w:rsidR="00110BE1" w:rsidRPr="00110BE1" w:rsidRDefault="00110BE1" w:rsidP="00110BE1">
      <w:pPr>
        <w:numPr>
          <w:ilvl w:val="0"/>
          <w:numId w:val="96"/>
        </w:numPr>
      </w:pPr>
      <w:r w:rsidRPr="00110BE1">
        <w:t xml:space="preserve">Encourages innovation and inclusion </w:t>
      </w:r>
    </w:p>
    <w:p w:rsidR="00110BE1" w:rsidRPr="00110BE1" w:rsidRDefault="00110BE1" w:rsidP="00110BE1">
      <w:pPr>
        <w:numPr>
          <w:ilvl w:val="0"/>
          <w:numId w:val="96"/>
        </w:numPr>
      </w:pPr>
      <w:r w:rsidRPr="00110BE1">
        <w:t xml:space="preserve">Cooperates with the global community </w:t>
      </w:r>
    </w:p>
    <w:p w:rsidR="00110BE1" w:rsidRPr="00110BE1" w:rsidRDefault="00110BE1" w:rsidP="00110BE1">
      <w:r w:rsidRPr="00110BE1">
        <w:t>Sustainability is not only environmental—it is economic, social, and institutional.</w:t>
      </w:r>
    </w:p>
    <w:p w:rsidR="00110BE1" w:rsidRPr="00110BE1" w:rsidRDefault="00110BE1" w:rsidP="00110BE1">
      <w:r w:rsidRPr="00110BE1">
        <w:pict>
          <v:rect id="_x0000_i1287" style="width:0;height:1.5pt" o:hralign="center" o:hrstd="t" o:hr="t" fillcolor="#a0a0a0" stroked="f"/>
        </w:pict>
      </w:r>
    </w:p>
    <w:p w:rsidR="00110BE1" w:rsidRPr="00110BE1" w:rsidRDefault="00110BE1" w:rsidP="00110BE1">
      <w:pPr>
        <w:rPr>
          <w:b/>
          <w:bCs/>
        </w:rPr>
      </w:pPr>
      <w:r w:rsidRPr="00110BE1">
        <w:rPr>
          <w:b/>
          <w:bCs/>
        </w:rPr>
        <w:t>14.10 Conclusion: The Architecture of the Future</w:t>
      </w:r>
    </w:p>
    <w:p w:rsidR="00110BE1" w:rsidRPr="00110BE1" w:rsidRDefault="00110BE1" w:rsidP="00110BE1">
      <w:r w:rsidRPr="00110BE1">
        <w:t>The future of nations will be defined by their ability to integrate development with sustainability, leadership with accountability, and innovation with equity.</w:t>
      </w:r>
    </w:p>
    <w:p w:rsidR="00110BE1" w:rsidRPr="00110BE1" w:rsidRDefault="00110BE1" w:rsidP="00110BE1">
      <w:r w:rsidRPr="00110BE1">
        <w:t>From my global experience in health, climate, governance, and development systems, one conclusion stands clear:</w:t>
      </w:r>
    </w:p>
    <w:p w:rsidR="00110BE1" w:rsidRPr="00110BE1" w:rsidRDefault="00110BE1" w:rsidP="00110BE1">
      <w:r w:rsidRPr="00110BE1">
        <w:t>Sustainable nations are not created by chance—they are built through vision, planning, and collective responsibility.</w:t>
      </w:r>
    </w:p>
    <w:p w:rsidR="00110BE1" w:rsidRDefault="00110BE1" w:rsidP="00110BE1">
      <w:r w:rsidRPr="00110BE1">
        <w:t>The architecture of the future depends on decisions made today. Those decisions will determine whether nations become resilient, inclusive, and sustainable—or vulnerable to the accelerating pressures of a changing world.</w:t>
      </w:r>
    </w:p>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Default="00110BE1" w:rsidP="00110BE1"/>
    <w:p w:rsidR="00110BE1" w:rsidRPr="00110BE1" w:rsidRDefault="00110BE1" w:rsidP="00110BE1">
      <w:pPr>
        <w:rPr>
          <w:b/>
          <w:bCs/>
        </w:rPr>
      </w:pPr>
      <w:r w:rsidRPr="00110BE1">
        <w:rPr>
          <w:b/>
          <w:bCs/>
        </w:rPr>
        <w:lastRenderedPageBreak/>
        <w:t>Chapter 15</w:t>
      </w:r>
    </w:p>
    <w:p w:rsidR="00110BE1" w:rsidRPr="00110BE1" w:rsidRDefault="00110BE1" w:rsidP="00110BE1">
      <w:pPr>
        <w:rPr>
          <w:b/>
          <w:bCs/>
        </w:rPr>
      </w:pPr>
      <w:r w:rsidRPr="00110BE1">
        <w:rPr>
          <w:b/>
          <w:bCs/>
        </w:rPr>
        <w:t>Legacy, Leadership, and Humanity</w:t>
      </w:r>
    </w:p>
    <w:p w:rsidR="00110BE1" w:rsidRPr="00110BE1" w:rsidRDefault="00110BE1" w:rsidP="00110BE1">
      <w:r w:rsidRPr="00110BE1">
        <w:rPr>
          <w:i/>
          <w:iCs/>
        </w:rPr>
        <w:t>From Climate to Community: Global Lessons in Carbon, Energy, Health, and Humanity</w:t>
      </w:r>
      <w:r w:rsidRPr="00110BE1">
        <w:br/>
        <w:t xml:space="preserve">By Dr. </w:t>
      </w:r>
      <w:proofErr w:type="spellStart"/>
      <w:r w:rsidRPr="00110BE1">
        <w:t>Akwo</w:t>
      </w:r>
      <w:proofErr w:type="spellEnd"/>
      <w:r w:rsidRPr="00110BE1">
        <w:t xml:space="preserve"> Thompson </w:t>
      </w:r>
      <w:proofErr w:type="spellStart"/>
      <w:r w:rsidRPr="00110BE1">
        <w:t>Ntuba</w:t>
      </w:r>
      <w:proofErr w:type="spellEnd"/>
    </w:p>
    <w:p w:rsidR="00110BE1" w:rsidRPr="00110BE1" w:rsidRDefault="00110BE1" w:rsidP="00110BE1">
      <w:r w:rsidRPr="00110BE1">
        <w:pict>
          <v:rect id="_x0000_i1298" style="width:0;height:1.5pt" o:hralign="center" o:hrstd="t" o:hr="t" fillcolor="#a0a0a0" stroked="f"/>
        </w:pict>
      </w:r>
    </w:p>
    <w:p w:rsidR="00110BE1" w:rsidRPr="00110BE1" w:rsidRDefault="00110BE1" w:rsidP="00110BE1">
      <w:pPr>
        <w:rPr>
          <w:b/>
          <w:bCs/>
        </w:rPr>
      </w:pPr>
      <w:r w:rsidRPr="00110BE1">
        <w:rPr>
          <w:b/>
          <w:bCs/>
        </w:rPr>
        <w:t>15.1 Reflections on a Global Journey</w:t>
      </w:r>
    </w:p>
    <w:p w:rsidR="00110BE1" w:rsidRPr="00110BE1" w:rsidRDefault="00110BE1" w:rsidP="00110BE1">
      <w:r w:rsidRPr="00110BE1">
        <w:t>Every journey eventually arrives at a moment of reflection. For me, this book represents more than a collection of experiences, observations, and professional engagements—it represents a lifelong commitment to understanding the relationship between humanity, health, environment, leadership, and development.</w:t>
      </w:r>
    </w:p>
    <w:p w:rsidR="00110BE1" w:rsidRPr="00110BE1" w:rsidRDefault="00110BE1" w:rsidP="00110BE1">
      <w:r w:rsidRPr="00110BE1">
        <w:t>From my early leadership experiences in Cameroon, to global health engagements in Nigeria, Europe, and the United States, and through years of participation in climate, energy, governance, and sustainability discussions, I have witnessed a world undergoing profound transformation.</w:t>
      </w:r>
    </w:p>
    <w:p w:rsidR="00110BE1" w:rsidRPr="00110BE1" w:rsidRDefault="00110BE1" w:rsidP="00110BE1">
      <w:r w:rsidRPr="00110BE1">
        <w:t>I have stood in conference halls where world leaders debated the future of energy and climate policy. I have participated in discussions with mayors, governors, public officials, healthcare professionals, academics, and community leaders. I have observed the aftermath of hurricanes, environmental degradation, public health crises, and the unequal impacts of climate change on vulnerable populations.</w:t>
      </w:r>
    </w:p>
    <w:p w:rsidR="00110BE1" w:rsidRPr="00110BE1" w:rsidRDefault="00110BE1" w:rsidP="00110BE1">
      <w:r w:rsidRPr="00110BE1">
        <w:t>These experiences have reinforced one central truth: humanity is deeply interconnected. No nation, community, or institution exists in isolation from the global systems that shape our environment, health, economies, and future.</w:t>
      </w:r>
    </w:p>
    <w:p w:rsidR="00110BE1" w:rsidRPr="00110BE1" w:rsidRDefault="00110BE1" w:rsidP="00110BE1">
      <w:r w:rsidRPr="00110BE1">
        <w:pict>
          <v:rect id="_x0000_i1299" style="width:0;height:1.5pt" o:hralign="center" o:hrstd="t" o:hr="t" fillcolor="#a0a0a0" stroked="f"/>
        </w:pict>
      </w:r>
    </w:p>
    <w:p w:rsidR="00110BE1" w:rsidRPr="00110BE1" w:rsidRDefault="00110BE1" w:rsidP="00110BE1">
      <w:pPr>
        <w:rPr>
          <w:b/>
          <w:bCs/>
        </w:rPr>
      </w:pPr>
      <w:r w:rsidRPr="00110BE1">
        <w:rPr>
          <w:b/>
          <w:bCs/>
        </w:rPr>
        <w:t>15.2 Lessons Learned from International Work</w:t>
      </w:r>
    </w:p>
    <w:p w:rsidR="00110BE1" w:rsidRPr="00110BE1" w:rsidRDefault="00110BE1" w:rsidP="00110BE1">
      <w:r w:rsidRPr="00110BE1">
        <w:t>My international work across continents has provided lessons that go beyond professional expertise. It has revealed the shared vulnerabilities and shared aspirations of people across different societies.</w:t>
      </w:r>
    </w:p>
    <w:p w:rsidR="00110BE1" w:rsidRPr="00110BE1" w:rsidRDefault="00110BE1" w:rsidP="00110BE1">
      <w:r w:rsidRPr="00110BE1">
        <w:t>Among the most important lessons learned are:</w:t>
      </w:r>
    </w:p>
    <w:p w:rsidR="00110BE1" w:rsidRPr="00110BE1" w:rsidRDefault="00110BE1" w:rsidP="00110BE1">
      <w:r w:rsidRPr="00110BE1">
        <w:rPr>
          <w:b/>
          <w:bCs/>
        </w:rPr>
        <w:t>1. Climate change is both a scientific and human issue.</w:t>
      </w:r>
      <w:r w:rsidRPr="00110BE1">
        <w:br/>
        <w:t>Behind every environmental statistic are communities, families, and lives directly affected by environmental instability.</w:t>
      </w:r>
    </w:p>
    <w:p w:rsidR="00110BE1" w:rsidRPr="00110BE1" w:rsidRDefault="00110BE1" w:rsidP="00110BE1">
      <w:r w:rsidRPr="00110BE1">
        <w:rPr>
          <w:b/>
          <w:bCs/>
        </w:rPr>
        <w:t>2. Development without sustainability is fragile.</w:t>
      </w:r>
      <w:r w:rsidRPr="00110BE1">
        <w:br/>
        <w:t>Economic growth that ignores environmental and social realities eventually creates long-term instability.</w:t>
      </w:r>
    </w:p>
    <w:p w:rsidR="00110BE1" w:rsidRPr="00110BE1" w:rsidRDefault="00110BE1" w:rsidP="00110BE1">
      <w:r w:rsidRPr="00110BE1">
        <w:rPr>
          <w:b/>
          <w:bCs/>
        </w:rPr>
        <w:t>3. Leadership matters.</w:t>
      </w:r>
      <w:r w:rsidRPr="00110BE1">
        <w:br/>
        <w:t>The quality of leadership determines whether crises become disasters or opportunities for transformation.</w:t>
      </w:r>
    </w:p>
    <w:p w:rsidR="00110BE1" w:rsidRPr="00110BE1" w:rsidRDefault="00110BE1" w:rsidP="00110BE1">
      <w:r w:rsidRPr="00110BE1">
        <w:rPr>
          <w:b/>
          <w:bCs/>
        </w:rPr>
        <w:lastRenderedPageBreak/>
        <w:t>4. Health is central to all development.</w:t>
      </w:r>
      <w:r w:rsidRPr="00110BE1">
        <w:br/>
        <w:t>Without strong public health systems, societies become vulnerable to environmental, social, and economic shocks.</w:t>
      </w:r>
    </w:p>
    <w:p w:rsidR="00110BE1" w:rsidRPr="00110BE1" w:rsidRDefault="00110BE1" w:rsidP="00110BE1">
      <w:r w:rsidRPr="00110BE1">
        <w:rPr>
          <w:b/>
          <w:bCs/>
        </w:rPr>
        <w:t>5. Global cooperation is essential.</w:t>
      </w:r>
      <w:r w:rsidRPr="00110BE1">
        <w:br/>
        <w:t>No country can solve climate change, pandemics, or environmental degradation alone.</w:t>
      </w:r>
    </w:p>
    <w:p w:rsidR="00110BE1" w:rsidRPr="00110BE1" w:rsidRDefault="00110BE1" w:rsidP="00110BE1">
      <w:r w:rsidRPr="00110BE1">
        <w:t>These lessons were shaped through direct engagement with institutions, communities, universities, governments, and international networks across Africa, Europe, and the United States.</w:t>
      </w:r>
    </w:p>
    <w:p w:rsidR="00110BE1" w:rsidRPr="00110BE1" w:rsidRDefault="00110BE1" w:rsidP="00110BE1">
      <w:r w:rsidRPr="00110BE1">
        <w:pict>
          <v:rect id="_x0000_i1300" style="width:0;height:1.5pt" o:hralign="center" o:hrstd="t" o:hr="t" fillcolor="#a0a0a0" stroked="f"/>
        </w:pict>
      </w:r>
    </w:p>
    <w:p w:rsidR="00110BE1" w:rsidRPr="00110BE1" w:rsidRDefault="00110BE1" w:rsidP="00110BE1">
      <w:pPr>
        <w:rPr>
          <w:b/>
          <w:bCs/>
        </w:rPr>
      </w:pPr>
      <w:r w:rsidRPr="00110BE1">
        <w:rPr>
          <w:b/>
          <w:bCs/>
        </w:rPr>
        <w:t>15.3 Leadership in a Time of Global Uncertainty</w:t>
      </w:r>
    </w:p>
    <w:p w:rsidR="00110BE1" w:rsidRPr="00110BE1" w:rsidRDefault="00110BE1" w:rsidP="00110BE1">
      <w:r w:rsidRPr="00110BE1">
        <w:t>The modern world faces multiple interconnected crises:</w:t>
      </w:r>
    </w:p>
    <w:p w:rsidR="00110BE1" w:rsidRPr="00110BE1" w:rsidRDefault="00110BE1" w:rsidP="00110BE1">
      <w:pPr>
        <w:numPr>
          <w:ilvl w:val="0"/>
          <w:numId w:val="97"/>
        </w:numPr>
      </w:pPr>
      <w:r w:rsidRPr="00110BE1">
        <w:t xml:space="preserve">Climate instability </w:t>
      </w:r>
    </w:p>
    <w:p w:rsidR="00110BE1" w:rsidRPr="00110BE1" w:rsidRDefault="00110BE1" w:rsidP="00110BE1">
      <w:pPr>
        <w:numPr>
          <w:ilvl w:val="0"/>
          <w:numId w:val="97"/>
        </w:numPr>
      </w:pPr>
      <w:r w:rsidRPr="00110BE1">
        <w:t xml:space="preserve">Energy transition pressures </w:t>
      </w:r>
    </w:p>
    <w:p w:rsidR="00110BE1" w:rsidRPr="00110BE1" w:rsidRDefault="00110BE1" w:rsidP="00110BE1">
      <w:pPr>
        <w:numPr>
          <w:ilvl w:val="0"/>
          <w:numId w:val="97"/>
        </w:numPr>
      </w:pPr>
      <w:r w:rsidRPr="00110BE1">
        <w:t xml:space="preserve">Economic inequality </w:t>
      </w:r>
    </w:p>
    <w:p w:rsidR="00110BE1" w:rsidRPr="00110BE1" w:rsidRDefault="00110BE1" w:rsidP="00110BE1">
      <w:pPr>
        <w:numPr>
          <w:ilvl w:val="0"/>
          <w:numId w:val="97"/>
        </w:numPr>
      </w:pPr>
      <w:r w:rsidRPr="00110BE1">
        <w:t xml:space="preserve">Public health emergencies </w:t>
      </w:r>
    </w:p>
    <w:p w:rsidR="00110BE1" w:rsidRPr="00110BE1" w:rsidRDefault="00110BE1" w:rsidP="00110BE1">
      <w:pPr>
        <w:numPr>
          <w:ilvl w:val="0"/>
          <w:numId w:val="97"/>
        </w:numPr>
      </w:pPr>
      <w:r w:rsidRPr="00110BE1">
        <w:t xml:space="preserve">Environmental degradation </w:t>
      </w:r>
    </w:p>
    <w:p w:rsidR="00110BE1" w:rsidRPr="00110BE1" w:rsidRDefault="00110BE1" w:rsidP="00110BE1">
      <w:pPr>
        <w:numPr>
          <w:ilvl w:val="0"/>
          <w:numId w:val="97"/>
        </w:numPr>
      </w:pPr>
      <w:r w:rsidRPr="00110BE1">
        <w:t xml:space="preserve">Political polarization and governance challenges </w:t>
      </w:r>
    </w:p>
    <w:p w:rsidR="00110BE1" w:rsidRPr="00110BE1" w:rsidRDefault="00110BE1" w:rsidP="00110BE1">
      <w:r w:rsidRPr="00110BE1">
        <w:t>In such a world, leadership requires more than technical knowledge. It requires vision, courage, integrity, and long-term thinking.</w:t>
      </w:r>
    </w:p>
    <w:p w:rsidR="00110BE1" w:rsidRPr="00110BE1" w:rsidRDefault="00110BE1" w:rsidP="00110BE1">
      <w:r w:rsidRPr="00110BE1">
        <w:t>Through my engagements with local leaders, city governments, global institutions, and climate initiatives, including exposure to networks such as C40 Cities Climate Leadership Group, I have observed that the most effective leaders are those who combine science with humanity and policy with empathy.</w:t>
      </w:r>
    </w:p>
    <w:p w:rsidR="00110BE1" w:rsidRPr="00110BE1" w:rsidRDefault="00110BE1" w:rsidP="00110BE1">
      <w:r w:rsidRPr="00110BE1">
        <w:t>Leadership is not simply about authority—it is about responsibility.</w:t>
      </w:r>
    </w:p>
    <w:p w:rsidR="00110BE1" w:rsidRPr="00110BE1" w:rsidRDefault="00110BE1" w:rsidP="00110BE1">
      <w:r w:rsidRPr="00110BE1">
        <w:pict>
          <v:rect id="_x0000_i1301" style="width:0;height:1.5pt" o:hralign="center" o:hrstd="t" o:hr="t" fillcolor="#a0a0a0" stroked="f"/>
        </w:pict>
      </w:r>
    </w:p>
    <w:p w:rsidR="00110BE1" w:rsidRPr="00110BE1" w:rsidRDefault="00110BE1" w:rsidP="00110BE1">
      <w:pPr>
        <w:rPr>
          <w:b/>
          <w:bCs/>
        </w:rPr>
      </w:pPr>
      <w:r w:rsidRPr="00110BE1">
        <w:rPr>
          <w:b/>
          <w:bCs/>
        </w:rPr>
        <w:t>15.4 Moral Responsibility Toward Future Generations</w:t>
      </w:r>
    </w:p>
    <w:p w:rsidR="00110BE1" w:rsidRPr="00110BE1" w:rsidRDefault="00110BE1" w:rsidP="00110BE1">
      <w:r w:rsidRPr="00110BE1">
        <w:t>One of the defining ethical questions of our time is this: what kind of world are we leaving for future generations?</w:t>
      </w:r>
    </w:p>
    <w:p w:rsidR="00110BE1" w:rsidRPr="00110BE1" w:rsidRDefault="00110BE1" w:rsidP="00110BE1">
      <w:r w:rsidRPr="00110BE1">
        <w:t>Climate change, environmental degradation, and unsustainable development practices are not only present-day concerns. They are intergenerational issues whose consequences will extend far beyond current political and economic cycles.</w:t>
      </w:r>
    </w:p>
    <w:p w:rsidR="00110BE1" w:rsidRPr="00110BE1" w:rsidRDefault="00110BE1" w:rsidP="00110BE1">
      <w:r w:rsidRPr="00110BE1">
        <w:t>Future generations will inherit:</w:t>
      </w:r>
    </w:p>
    <w:p w:rsidR="00110BE1" w:rsidRPr="00110BE1" w:rsidRDefault="00110BE1" w:rsidP="00110BE1">
      <w:pPr>
        <w:numPr>
          <w:ilvl w:val="0"/>
          <w:numId w:val="98"/>
        </w:numPr>
      </w:pPr>
      <w:r w:rsidRPr="00110BE1">
        <w:t xml:space="preserve">The environmental systems we protect or destroy </w:t>
      </w:r>
    </w:p>
    <w:p w:rsidR="00110BE1" w:rsidRPr="00110BE1" w:rsidRDefault="00110BE1" w:rsidP="00110BE1">
      <w:pPr>
        <w:numPr>
          <w:ilvl w:val="0"/>
          <w:numId w:val="98"/>
        </w:numPr>
      </w:pPr>
      <w:r w:rsidRPr="00110BE1">
        <w:t xml:space="preserve">The energy systems we build or neglect </w:t>
      </w:r>
    </w:p>
    <w:p w:rsidR="00110BE1" w:rsidRPr="00110BE1" w:rsidRDefault="00110BE1" w:rsidP="00110BE1">
      <w:pPr>
        <w:numPr>
          <w:ilvl w:val="0"/>
          <w:numId w:val="98"/>
        </w:numPr>
      </w:pPr>
      <w:r w:rsidRPr="00110BE1">
        <w:lastRenderedPageBreak/>
        <w:t xml:space="preserve">The institutions we strengthen or weaken </w:t>
      </w:r>
    </w:p>
    <w:p w:rsidR="00110BE1" w:rsidRPr="00110BE1" w:rsidRDefault="00110BE1" w:rsidP="00110BE1">
      <w:pPr>
        <w:numPr>
          <w:ilvl w:val="0"/>
          <w:numId w:val="98"/>
        </w:numPr>
      </w:pPr>
      <w:r w:rsidRPr="00110BE1">
        <w:t xml:space="preserve">The social inequalities we address or ignore </w:t>
      </w:r>
    </w:p>
    <w:p w:rsidR="00110BE1" w:rsidRPr="00110BE1" w:rsidRDefault="00110BE1" w:rsidP="00110BE1">
      <w:r w:rsidRPr="00110BE1">
        <w:t>This creates a moral responsibility for today’s leaders, institutions, and citizens.</w:t>
      </w:r>
    </w:p>
    <w:p w:rsidR="00110BE1" w:rsidRPr="00110BE1" w:rsidRDefault="00110BE1" w:rsidP="00110BE1">
      <w:r w:rsidRPr="00110BE1">
        <w:t>In my work across health, climate, and development systems, I have consistently observed that sustainability is ultimately about stewardship—how responsibly humanity manages the resources, systems, and opportunities entrusted to it.</w:t>
      </w:r>
    </w:p>
    <w:p w:rsidR="00110BE1" w:rsidRPr="00110BE1" w:rsidRDefault="00110BE1" w:rsidP="00110BE1">
      <w:r w:rsidRPr="00110BE1">
        <w:pict>
          <v:rect id="_x0000_i1302" style="width:0;height:1.5pt" o:hralign="center" o:hrstd="t" o:hr="t" fillcolor="#a0a0a0" stroked="f"/>
        </w:pict>
      </w:r>
    </w:p>
    <w:p w:rsidR="00110BE1" w:rsidRPr="00110BE1" w:rsidRDefault="00110BE1" w:rsidP="00110BE1">
      <w:pPr>
        <w:rPr>
          <w:b/>
          <w:bCs/>
        </w:rPr>
      </w:pPr>
      <w:r w:rsidRPr="00110BE1">
        <w:rPr>
          <w:b/>
          <w:bCs/>
        </w:rPr>
        <w:t>15.5 Hope and Resilience in a Changing World</w:t>
      </w:r>
    </w:p>
    <w:p w:rsidR="00110BE1" w:rsidRPr="00110BE1" w:rsidRDefault="00110BE1" w:rsidP="00110BE1">
      <w:r w:rsidRPr="00110BE1">
        <w:t>Despite the scale of global challenges, this journey has also revealed remarkable resilience and hope.</w:t>
      </w:r>
    </w:p>
    <w:p w:rsidR="00110BE1" w:rsidRPr="00110BE1" w:rsidRDefault="00110BE1" w:rsidP="00110BE1">
      <w:r w:rsidRPr="00110BE1">
        <w:t>I have seen communities rebuild after hurricanes and floods. I have seen young people develop innovative climate solutions. I have seen healthcare workers continue serving under difficult conditions. I have seen cities redesign systems for sustainability and governments invest in resilience planning.</w:t>
      </w:r>
    </w:p>
    <w:p w:rsidR="00110BE1" w:rsidRPr="00110BE1" w:rsidRDefault="00110BE1" w:rsidP="00110BE1">
      <w:r w:rsidRPr="00110BE1">
        <w:t>Humanity possesses extraordinary adaptive capacity.</w:t>
      </w:r>
    </w:p>
    <w:p w:rsidR="00110BE1" w:rsidRPr="00110BE1" w:rsidRDefault="00110BE1" w:rsidP="00110BE1">
      <w:r w:rsidRPr="00110BE1">
        <w:t>Hope is not denial of difficulty—it is the determination to continue building solutions despite uncertainty.</w:t>
      </w:r>
    </w:p>
    <w:p w:rsidR="00110BE1" w:rsidRPr="00110BE1" w:rsidRDefault="00110BE1" w:rsidP="00110BE1">
      <w:r w:rsidRPr="00110BE1">
        <w:t>Resilience emerges when societies combine knowledge, cooperation, and shared purpose.</w:t>
      </w:r>
    </w:p>
    <w:p w:rsidR="00110BE1" w:rsidRPr="00110BE1" w:rsidRDefault="00110BE1" w:rsidP="00110BE1">
      <w:r w:rsidRPr="00110BE1">
        <w:pict>
          <v:rect id="_x0000_i1303" style="width:0;height:1.5pt" o:hralign="center" o:hrstd="t" o:hr="t" fillcolor="#a0a0a0" stroked="f"/>
        </w:pict>
      </w:r>
    </w:p>
    <w:p w:rsidR="00110BE1" w:rsidRPr="00110BE1" w:rsidRDefault="00110BE1" w:rsidP="00110BE1">
      <w:pPr>
        <w:rPr>
          <w:b/>
          <w:bCs/>
        </w:rPr>
      </w:pPr>
      <w:r w:rsidRPr="00110BE1">
        <w:rPr>
          <w:b/>
          <w:bCs/>
        </w:rPr>
        <w:t>15.6 Global Citizenship and Shared Humanity</w:t>
      </w:r>
    </w:p>
    <w:p w:rsidR="00110BE1" w:rsidRPr="00110BE1" w:rsidRDefault="00110BE1" w:rsidP="00110BE1">
      <w:r w:rsidRPr="00110BE1">
        <w:t>The future requires a broader understanding of citizenship—one that extends beyond nationality toward global responsibility.</w:t>
      </w:r>
    </w:p>
    <w:p w:rsidR="00110BE1" w:rsidRPr="00110BE1" w:rsidRDefault="00110BE1" w:rsidP="00110BE1">
      <w:r w:rsidRPr="00110BE1">
        <w:t>Global citizenship means recognizing that:</w:t>
      </w:r>
    </w:p>
    <w:p w:rsidR="00110BE1" w:rsidRPr="00110BE1" w:rsidRDefault="00110BE1" w:rsidP="00110BE1">
      <w:pPr>
        <w:numPr>
          <w:ilvl w:val="0"/>
          <w:numId w:val="99"/>
        </w:numPr>
      </w:pPr>
      <w:r w:rsidRPr="00110BE1">
        <w:t xml:space="preserve">Environmental crises in one region affect the entire world </w:t>
      </w:r>
    </w:p>
    <w:p w:rsidR="00110BE1" w:rsidRPr="00110BE1" w:rsidRDefault="00110BE1" w:rsidP="00110BE1">
      <w:pPr>
        <w:numPr>
          <w:ilvl w:val="0"/>
          <w:numId w:val="99"/>
        </w:numPr>
      </w:pPr>
      <w:r w:rsidRPr="00110BE1">
        <w:t xml:space="preserve">Public health threats do not respect borders </w:t>
      </w:r>
    </w:p>
    <w:p w:rsidR="00110BE1" w:rsidRPr="00110BE1" w:rsidRDefault="00110BE1" w:rsidP="00110BE1">
      <w:pPr>
        <w:numPr>
          <w:ilvl w:val="0"/>
          <w:numId w:val="99"/>
        </w:numPr>
      </w:pPr>
      <w:r w:rsidRPr="00110BE1">
        <w:t xml:space="preserve">Economic instability has global consequences </w:t>
      </w:r>
    </w:p>
    <w:p w:rsidR="00110BE1" w:rsidRPr="00110BE1" w:rsidRDefault="00110BE1" w:rsidP="00110BE1">
      <w:pPr>
        <w:numPr>
          <w:ilvl w:val="0"/>
          <w:numId w:val="99"/>
        </w:numPr>
      </w:pPr>
      <w:r w:rsidRPr="00110BE1">
        <w:t xml:space="preserve">Human dignity is universal </w:t>
      </w:r>
    </w:p>
    <w:p w:rsidR="00110BE1" w:rsidRPr="00110BE1" w:rsidRDefault="00110BE1" w:rsidP="00110BE1">
      <w:r w:rsidRPr="00110BE1">
        <w:t>My experiences across continents have demonstrated that while cultures, governments, and economies differ, the aspirations of people remain remarkably similar: health, safety, opportunity, dignity, and hope for future generations.</w:t>
      </w:r>
    </w:p>
    <w:p w:rsidR="00110BE1" w:rsidRPr="00110BE1" w:rsidRDefault="00110BE1" w:rsidP="00110BE1">
      <w:r w:rsidRPr="00110BE1">
        <w:t>Global citizenship therefore requires cooperation, empathy, and shared accountability.</w:t>
      </w:r>
    </w:p>
    <w:p w:rsidR="00110BE1" w:rsidRPr="00110BE1" w:rsidRDefault="00110BE1" w:rsidP="00110BE1">
      <w:r w:rsidRPr="00110BE1">
        <w:pict>
          <v:rect id="_x0000_i1304" style="width:0;height:1.5pt" o:hralign="center" o:hrstd="t" o:hr="t" fillcolor="#a0a0a0" stroked="f"/>
        </w:pict>
      </w:r>
    </w:p>
    <w:p w:rsidR="00110BE1" w:rsidRPr="00110BE1" w:rsidRDefault="00110BE1" w:rsidP="00110BE1">
      <w:pPr>
        <w:rPr>
          <w:b/>
          <w:bCs/>
        </w:rPr>
      </w:pPr>
      <w:r w:rsidRPr="00110BE1">
        <w:rPr>
          <w:b/>
          <w:bCs/>
        </w:rPr>
        <w:t>15.7 The Role of Education, Science, and Institutions</w:t>
      </w:r>
    </w:p>
    <w:p w:rsidR="00110BE1" w:rsidRPr="00110BE1" w:rsidRDefault="00110BE1" w:rsidP="00110BE1">
      <w:r w:rsidRPr="00110BE1">
        <w:t>The future of humanity will depend heavily on education, research, and institutional strength.</w:t>
      </w:r>
    </w:p>
    <w:p w:rsidR="00110BE1" w:rsidRPr="00110BE1" w:rsidRDefault="00110BE1" w:rsidP="00110BE1">
      <w:r w:rsidRPr="00110BE1">
        <w:lastRenderedPageBreak/>
        <w:t>Universities, research institutions, and global development systems play a critical role in generating the knowledge needed to address complex global challenges.</w:t>
      </w:r>
    </w:p>
    <w:p w:rsidR="00110BE1" w:rsidRPr="00110BE1" w:rsidRDefault="00110BE1" w:rsidP="00110BE1">
      <w:r w:rsidRPr="00110BE1">
        <w:t>Institutions such as Johns Hopkins University and international development systems associated with USAID demonstrate the importance of combining research, policy, and implementation.</w:t>
      </w:r>
    </w:p>
    <w:p w:rsidR="00110BE1" w:rsidRPr="00110BE1" w:rsidRDefault="00110BE1" w:rsidP="00110BE1">
      <w:r w:rsidRPr="00110BE1">
        <w:t>Knowledge alone is not enough. It must be translated into ethical action and inclusive policy.</w:t>
      </w:r>
    </w:p>
    <w:p w:rsidR="00110BE1" w:rsidRPr="00110BE1" w:rsidRDefault="00110BE1" w:rsidP="00110BE1">
      <w:r w:rsidRPr="00110BE1">
        <w:pict>
          <v:rect id="_x0000_i1305" style="width:0;height:1.5pt" o:hralign="center" o:hrstd="t" o:hr="t" fillcolor="#a0a0a0" stroked="f"/>
        </w:pict>
      </w:r>
    </w:p>
    <w:p w:rsidR="00110BE1" w:rsidRPr="00110BE1" w:rsidRDefault="00110BE1" w:rsidP="00110BE1">
      <w:pPr>
        <w:rPr>
          <w:b/>
          <w:bCs/>
        </w:rPr>
      </w:pPr>
      <w:r w:rsidRPr="00110BE1">
        <w:rPr>
          <w:b/>
          <w:bCs/>
        </w:rPr>
        <w:t>15.8 A Final Message to World Leaders</w:t>
      </w:r>
    </w:p>
    <w:p w:rsidR="00110BE1" w:rsidRPr="00110BE1" w:rsidRDefault="00110BE1" w:rsidP="00110BE1">
      <w:r w:rsidRPr="00110BE1">
        <w:t>To world leaders, policymakers, and institutional decision-makers, this book offers a simple but urgent message:</w:t>
      </w:r>
    </w:p>
    <w:p w:rsidR="00110BE1" w:rsidRPr="00110BE1" w:rsidRDefault="00110BE1" w:rsidP="00110BE1">
      <w:r w:rsidRPr="00110BE1">
        <w:t>The future cannot be governed by short-term thinking alone.</w:t>
      </w:r>
    </w:p>
    <w:p w:rsidR="00110BE1" w:rsidRPr="00110BE1" w:rsidRDefault="00110BE1" w:rsidP="00110BE1">
      <w:r w:rsidRPr="00110BE1">
        <w:t>Climate change, health crises, energy transition, and environmental degradation require leadership that looks beyond electoral cycles and immediate political pressures. They require decisions grounded in science, guided by ethics, and centered on human well-being.</w:t>
      </w:r>
    </w:p>
    <w:p w:rsidR="00110BE1" w:rsidRPr="00110BE1" w:rsidRDefault="00110BE1" w:rsidP="00110BE1">
      <w:r w:rsidRPr="00110BE1">
        <w:t>The responsibility of leadership is not merely to manage the present, but to protect the future.</w:t>
      </w:r>
    </w:p>
    <w:p w:rsidR="00110BE1" w:rsidRPr="00110BE1" w:rsidRDefault="00110BE1" w:rsidP="00110BE1">
      <w:r w:rsidRPr="00110BE1">
        <w:t>World leaders must:</w:t>
      </w:r>
    </w:p>
    <w:p w:rsidR="00110BE1" w:rsidRPr="00110BE1" w:rsidRDefault="00110BE1" w:rsidP="00110BE1">
      <w:pPr>
        <w:numPr>
          <w:ilvl w:val="0"/>
          <w:numId w:val="100"/>
        </w:numPr>
      </w:pPr>
      <w:r w:rsidRPr="00110BE1">
        <w:t xml:space="preserve">Invest in sustainable development </w:t>
      </w:r>
    </w:p>
    <w:p w:rsidR="00110BE1" w:rsidRPr="00110BE1" w:rsidRDefault="00110BE1" w:rsidP="00110BE1">
      <w:pPr>
        <w:numPr>
          <w:ilvl w:val="0"/>
          <w:numId w:val="100"/>
        </w:numPr>
      </w:pPr>
      <w:r w:rsidRPr="00110BE1">
        <w:t xml:space="preserve">Strengthen health and education systems </w:t>
      </w:r>
    </w:p>
    <w:p w:rsidR="00110BE1" w:rsidRPr="00110BE1" w:rsidRDefault="00110BE1" w:rsidP="00110BE1">
      <w:pPr>
        <w:numPr>
          <w:ilvl w:val="0"/>
          <w:numId w:val="100"/>
        </w:numPr>
      </w:pPr>
      <w:r w:rsidRPr="00110BE1">
        <w:t xml:space="preserve">Support climate resilience and environmental protection </w:t>
      </w:r>
    </w:p>
    <w:p w:rsidR="00110BE1" w:rsidRPr="00110BE1" w:rsidRDefault="00110BE1" w:rsidP="00110BE1">
      <w:pPr>
        <w:numPr>
          <w:ilvl w:val="0"/>
          <w:numId w:val="100"/>
        </w:numPr>
      </w:pPr>
      <w:r w:rsidRPr="00110BE1">
        <w:t xml:space="preserve">Promote peace, cooperation, and equity </w:t>
      </w:r>
    </w:p>
    <w:p w:rsidR="00110BE1" w:rsidRPr="00110BE1" w:rsidRDefault="00110BE1" w:rsidP="00110BE1">
      <w:pPr>
        <w:numPr>
          <w:ilvl w:val="0"/>
          <w:numId w:val="100"/>
        </w:numPr>
      </w:pPr>
      <w:r w:rsidRPr="00110BE1">
        <w:t xml:space="preserve">Empower youth and future generations </w:t>
      </w:r>
    </w:p>
    <w:p w:rsidR="00110BE1" w:rsidRPr="00110BE1" w:rsidRDefault="00110BE1" w:rsidP="00110BE1">
      <w:r w:rsidRPr="00110BE1">
        <w:t>History will judge leadership not by rhetoric, but by impact.</w:t>
      </w:r>
    </w:p>
    <w:p w:rsidR="00110BE1" w:rsidRPr="00110BE1" w:rsidRDefault="00110BE1" w:rsidP="00110BE1">
      <w:r w:rsidRPr="00110BE1">
        <w:pict>
          <v:rect id="_x0000_i1306" style="width:0;height:1.5pt" o:hralign="center" o:hrstd="t" o:hr="t" fillcolor="#a0a0a0" stroked="f"/>
        </w:pict>
      </w:r>
    </w:p>
    <w:p w:rsidR="00110BE1" w:rsidRPr="00110BE1" w:rsidRDefault="00110BE1" w:rsidP="00110BE1">
      <w:pPr>
        <w:rPr>
          <w:b/>
          <w:bCs/>
        </w:rPr>
      </w:pPr>
      <w:r w:rsidRPr="00110BE1">
        <w:rPr>
          <w:b/>
          <w:bCs/>
        </w:rPr>
        <w:t>15.9 A Final Message to Young People</w:t>
      </w:r>
    </w:p>
    <w:p w:rsidR="00110BE1" w:rsidRPr="00110BE1" w:rsidRDefault="00110BE1" w:rsidP="00110BE1">
      <w:r w:rsidRPr="00110BE1">
        <w:t>To young people across the world, especially in Africa and other developing regions:</w:t>
      </w:r>
    </w:p>
    <w:p w:rsidR="00110BE1" w:rsidRPr="00110BE1" w:rsidRDefault="00110BE1" w:rsidP="00110BE1">
      <w:r w:rsidRPr="00110BE1">
        <w:t>Your generation will shape the future more than any before it.</w:t>
      </w:r>
    </w:p>
    <w:p w:rsidR="00110BE1" w:rsidRPr="00110BE1" w:rsidRDefault="00110BE1" w:rsidP="00110BE1">
      <w:r w:rsidRPr="00110BE1">
        <w:t>Do not underestimate the power of education, innovation, discipline, and vision. The challenges facing humanity are immense, but so are the opportunities.</w:t>
      </w:r>
    </w:p>
    <w:p w:rsidR="00110BE1" w:rsidRPr="00110BE1" w:rsidRDefault="00110BE1" w:rsidP="00110BE1">
      <w:r w:rsidRPr="00110BE1">
        <w:t>You are entering a world that requires:</w:t>
      </w:r>
    </w:p>
    <w:p w:rsidR="00110BE1" w:rsidRPr="00110BE1" w:rsidRDefault="00110BE1" w:rsidP="00110BE1">
      <w:pPr>
        <w:numPr>
          <w:ilvl w:val="0"/>
          <w:numId w:val="101"/>
        </w:numPr>
      </w:pPr>
      <w:r w:rsidRPr="00110BE1">
        <w:t xml:space="preserve">Courageous thinkers </w:t>
      </w:r>
    </w:p>
    <w:p w:rsidR="00110BE1" w:rsidRPr="00110BE1" w:rsidRDefault="00110BE1" w:rsidP="00110BE1">
      <w:pPr>
        <w:numPr>
          <w:ilvl w:val="0"/>
          <w:numId w:val="101"/>
        </w:numPr>
      </w:pPr>
      <w:r w:rsidRPr="00110BE1">
        <w:t xml:space="preserve">Ethical leaders </w:t>
      </w:r>
    </w:p>
    <w:p w:rsidR="00110BE1" w:rsidRPr="00110BE1" w:rsidRDefault="00110BE1" w:rsidP="00110BE1">
      <w:pPr>
        <w:numPr>
          <w:ilvl w:val="0"/>
          <w:numId w:val="101"/>
        </w:numPr>
      </w:pPr>
      <w:r w:rsidRPr="00110BE1">
        <w:t xml:space="preserve">Scientific innovators </w:t>
      </w:r>
    </w:p>
    <w:p w:rsidR="00110BE1" w:rsidRPr="00110BE1" w:rsidRDefault="00110BE1" w:rsidP="00110BE1">
      <w:pPr>
        <w:numPr>
          <w:ilvl w:val="0"/>
          <w:numId w:val="101"/>
        </w:numPr>
      </w:pPr>
      <w:r w:rsidRPr="00110BE1">
        <w:lastRenderedPageBreak/>
        <w:t xml:space="preserve">Community builders </w:t>
      </w:r>
    </w:p>
    <w:p w:rsidR="00110BE1" w:rsidRPr="00110BE1" w:rsidRDefault="00110BE1" w:rsidP="00110BE1">
      <w:pPr>
        <w:numPr>
          <w:ilvl w:val="0"/>
          <w:numId w:val="101"/>
        </w:numPr>
      </w:pPr>
      <w:r w:rsidRPr="00110BE1">
        <w:t xml:space="preserve">Global citizens </w:t>
      </w:r>
    </w:p>
    <w:p w:rsidR="00110BE1" w:rsidRPr="00110BE1" w:rsidRDefault="00110BE1" w:rsidP="00110BE1">
      <w:r w:rsidRPr="00110BE1">
        <w:t>Use knowledge responsibly. Protect the environment. Defend truth and justice. Build institutions that serve humanity. And never lose hope in the possibility of positive transformation.</w:t>
      </w:r>
    </w:p>
    <w:p w:rsidR="00110BE1" w:rsidRPr="00110BE1" w:rsidRDefault="00110BE1" w:rsidP="00110BE1">
      <w:r w:rsidRPr="00110BE1">
        <w:t>The future belongs to those willing to prepare for it and work for it.</w:t>
      </w:r>
    </w:p>
    <w:p w:rsidR="00110BE1" w:rsidRPr="00110BE1" w:rsidRDefault="00110BE1" w:rsidP="00110BE1">
      <w:r w:rsidRPr="00110BE1">
        <w:pict>
          <v:rect id="_x0000_i1307" style="width:0;height:1.5pt" o:hralign="center" o:hrstd="t" o:hr="t" fillcolor="#a0a0a0" stroked="f"/>
        </w:pict>
      </w:r>
    </w:p>
    <w:p w:rsidR="00110BE1" w:rsidRPr="00110BE1" w:rsidRDefault="00110BE1" w:rsidP="00110BE1">
      <w:pPr>
        <w:rPr>
          <w:b/>
          <w:bCs/>
        </w:rPr>
      </w:pPr>
      <w:r w:rsidRPr="00110BE1">
        <w:rPr>
          <w:b/>
          <w:bCs/>
        </w:rPr>
        <w:t>15.10 Conclusion: Legacy Beyond a Lifetime</w:t>
      </w:r>
    </w:p>
    <w:p w:rsidR="00110BE1" w:rsidRPr="00110BE1" w:rsidRDefault="00110BE1" w:rsidP="00110BE1">
      <w:r w:rsidRPr="00110BE1">
        <w:t>Legacy is not measured only by titles, achievements, or recognition. True legacy is measured by impact—by the lives influenced, the systems improved, and the future strengthened for generations yet to come.</w:t>
      </w:r>
    </w:p>
    <w:p w:rsidR="00110BE1" w:rsidRPr="00110BE1" w:rsidRDefault="00110BE1" w:rsidP="00110BE1">
      <w:r w:rsidRPr="00110BE1">
        <w:t>This book is both a reflection and a call to action.</w:t>
      </w:r>
    </w:p>
    <w:p w:rsidR="00110BE1" w:rsidRPr="00110BE1" w:rsidRDefault="00110BE1" w:rsidP="00110BE1">
      <w:r w:rsidRPr="00110BE1">
        <w:t>It reflects decades of global experience in health, climate, energy, governance, media, and development. But more importantly, it calls for a renewed commitment to humanity, sustainability, and shared responsibility.</w:t>
      </w:r>
    </w:p>
    <w:p w:rsidR="00110BE1" w:rsidRPr="00110BE1" w:rsidRDefault="00110BE1" w:rsidP="00110BE1">
      <w:r w:rsidRPr="00110BE1">
        <w:t>As humanity moves deeper into an era defined by environmental and technological transformation, the choices made today will determine the world inherited tomorrow.</w:t>
      </w:r>
    </w:p>
    <w:p w:rsidR="00110BE1" w:rsidRPr="00110BE1" w:rsidRDefault="00110BE1" w:rsidP="00110BE1">
      <w:r w:rsidRPr="00110BE1">
        <w:t>May this work contribute, in some small way, to a future that is more sustainable, more just, and more humane for all people everywhere.</w:t>
      </w:r>
    </w:p>
    <w:p w:rsidR="00110BE1" w:rsidRPr="00110BE1" w:rsidRDefault="00110BE1" w:rsidP="00110BE1">
      <w:pPr>
        <w:rPr>
          <w:vanish/>
        </w:rPr>
      </w:pPr>
      <w:r w:rsidRPr="00110BE1">
        <w:rPr>
          <w:vanish/>
        </w:rPr>
        <w:t>Top of Form</w:t>
      </w:r>
    </w:p>
    <w:p w:rsidR="00110BE1" w:rsidRPr="00110BE1" w:rsidRDefault="00110BE1" w:rsidP="00110BE1">
      <w:r w:rsidRPr="00110BE1">
        <w:object w:dxaOrig="1440" w:dyaOrig="1440">
          <v:shape id="_x0000_i1320" type="#_x0000_t75" style="width:136.5pt;height:57.75pt" o:ole="">
            <v:imagedata r:id="rId6" o:title=""/>
          </v:shape>
          <w:control r:id="rId10" w:name="DefaultOcxName3" w:shapeid="_x0000_i1320"/>
        </w:object>
      </w:r>
    </w:p>
    <w:p w:rsidR="00110BE1" w:rsidRPr="00110BE1" w:rsidRDefault="00110BE1" w:rsidP="00110BE1"/>
    <w:p w:rsidR="00110BE1" w:rsidRPr="00110BE1" w:rsidRDefault="00110BE1" w:rsidP="00110BE1">
      <w:pPr>
        <w:rPr>
          <w:vanish/>
        </w:rPr>
      </w:pPr>
      <w:r w:rsidRPr="00110BE1">
        <w:rPr>
          <w:vanish/>
        </w:rPr>
        <w:t>Bottom of Form</w:t>
      </w:r>
    </w:p>
    <w:p w:rsidR="00110BE1" w:rsidRPr="00110BE1" w:rsidRDefault="00110BE1" w:rsidP="00110BE1">
      <w:bookmarkStart w:id="0" w:name="_GoBack"/>
      <w:bookmarkEnd w:id="0"/>
    </w:p>
    <w:p w:rsidR="00533A0D" w:rsidRPr="00533A0D" w:rsidRDefault="00533A0D" w:rsidP="00533A0D"/>
    <w:p w:rsidR="00533A0D" w:rsidRPr="00E86524" w:rsidRDefault="00533A0D" w:rsidP="00E86524"/>
    <w:p w:rsidR="00E86524" w:rsidRPr="00E86524" w:rsidRDefault="00E86524" w:rsidP="00E86524"/>
    <w:p w:rsidR="00E86524" w:rsidRPr="00D85F4B" w:rsidRDefault="00E86524" w:rsidP="00D85F4B"/>
    <w:p w:rsidR="00D85F4B" w:rsidRPr="00B35F5B" w:rsidRDefault="00D85F4B" w:rsidP="00B35F5B"/>
    <w:p w:rsidR="00B35F5B" w:rsidRPr="00B35F5B" w:rsidRDefault="00B35F5B" w:rsidP="00B35F5B"/>
    <w:p w:rsidR="00B35F5B" w:rsidRPr="00B35F5B" w:rsidRDefault="00B35F5B" w:rsidP="00B35F5B">
      <w:pPr>
        <w:rPr>
          <w:vanish/>
        </w:rPr>
      </w:pPr>
      <w:r w:rsidRPr="00B35F5B">
        <w:rPr>
          <w:vanish/>
        </w:rPr>
        <w:t>Bottom of Form</w:t>
      </w:r>
    </w:p>
    <w:p w:rsidR="00B35F5B" w:rsidRPr="009607BE" w:rsidRDefault="00B35F5B" w:rsidP="009607BE"/>
    <w:p w:rsidR="009607BE" w:rsidRPr="009607BE" w:rsidRDefault="009607BE" w:rsidP="009607BE">
      <w:pPr>
        <w:rPr>
          <w:vanish/>
        </w:rPr>
      </w:pPr>
      <w:r w:rsidRPr="009607BE">
        <w:rPr>
          <w:vanish/>
        </w:rPr>
        <w:t>Bottom of Form</w:t>
      </w:r>
    </w:p>
    <w:p w:rsidR="009607BE" w:rsidRDefault="009607BE"/>
    <w:sectPr w:rsidR="00960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8F0"/>
    <w:multiLevelType w:val="multilevel"/>
    <w:tmpl w:val="6376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F1BFA"/>
    <w:multiLevelType w:val="multilevel"/>
    <w:tmpl w:val="1AF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A41B5"/>
    <w:multiLevelType w:val="multilevel"/>
    <w:tmpl w:val="0260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B45FA"/>
    <w:multiLevelType w:val="multilevel"/>
    <w:tmpl w:val="A8B2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A0827"/>
    <w:multiLevelType w:val="multilevel"/>
    <w:tmpl w:val="F66C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81719E"/>
    <w:multiLevelType w:val="multilevel"/>
    <w:tmpl w:val="3B60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B94AC5"/>
    <w:multiLevelType w:val="multilevel"/>
    <w:tmpl w:val="39F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26FBF"/>
    <w:multiLevelType w:val="multilevel"/>
    <w:tmpl w:val="A84A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E17DA"/>
    <w:multiLevelType w:val="multilevel"/>
    <w:tmpl w:val="9612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F4C39"/>
    <w:multiLevelType w:val="multilevel"/>
    <w:tmpl w:val="EA1E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7E1010"/>
    <w:multiLevelType w:val="multilevel"/>
    <w:tmpl w:val="EA5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817966"/>
    <w:multiLevelType w:val="multilevel"/>
    <w:tmpl w:val="2AFC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361A33"/>
    <w:multiLevelType w:val="multilevel"/>
    <w:tmpl w:val="88AA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7E697C"/>
    <w:multiLevelType w:val="multilevel"/>
    <w:tmpl w:val="2B2A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B4EFC"/>
    <w:multiLevelType w:val="multilevel"/>
    <w:tmpl w:val="99D2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4E078A"/>
    <w:multiLevelType w:val="multilevel"/>
    <w:tmpl w:val="B3D0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1559EE"/>
    <w:multiLevelType w:val="multilevel"/>
    <w:tmpl w:val="74D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E544E"/>
    <w:multiLevelType w:val="multilevel"/>
    <w:tmpl w:val="DB30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E14FF"/>
    <w:multiLevelType w:val="multilevel"/>
    <w:tmpl w:val="8494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E55CBE"/>
    <w:multiLevelType w:val="multilevel"/>
    <w:tmpl w:val="5C4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27343B"/>
    <w:multiLevelType w:val="multilevel"/>
    <w:tmpl w:val="E0A6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6A6319"/>
    <w:multiLevelType w:val="multilevel"/>
    <w:tmpl w:val="1FF2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F40503"/>
    <w:multiLevelType w:val="multilevel"/>
    <w:tmpl w:val="CC80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6D248C"/>
    <w:multiLevelType w:val="multilevel"/>
    <w:tmpl w:val="B232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FB5DF8"/>
    <w:multiLevelType w:val="multilevel"/>
    <w:tmpl w:val="8AC4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87405F"/>
    <w:multiLevelType w:val="multilevel"/>
    <w:tmpl w:val="63A2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71843"/>
    <w:multiLevelType w:val="multilevel"/>
    <w:tmpl w:val="E75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693FA0"/>
    <w:multiLevelType w:val="multilevel"/>
    <w:tmpl w:val="576C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4B4FDA"/>
    <w:multiLevelType w:val="multilevel"/>
    <w:tmpl w:val="65F2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ED14FA"/>
    <w:multiLevelType w:val="multilevel"/>
    <w:tmpl w:val="E096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7622B1"/>
    <w:multiLevelType w:val="multilevel"/>
    <w:tmpl w:val="172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A56231"/>
    <w:multiLevelType w:val="multilevel"/>
    <w:tmpl w:val="8272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E35B1D"/>
    <w:multiLevelType w:val="multilevel"/>
    <w:tmpl w:val="44BC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342CB6"/>
    <w:multiLevelType w:val="multilevel"/>
    <w:tmpl w:val="F2B8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697172"/>
    <w:multiLevelType w:val="multilevel"/>
    <w:tmpl w:val="D3D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E71076"/>
    <w:multiLevelType w:val="multilevel"/>
    <w:tmpl w:val="539C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5C000B"/>
    <w:multiLevelType w:val="multilevel"/>
    <w:tmpl w:val="A284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4971C0"/>
    <w:multiLevelType w:val="multilevel"/>
    <w:tmpl w:val="60BA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470416"/>
    <w:multiLevelType w:val="multilevel"/>
    <w:tmpl w:val="FF90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470838"/>
    <w:multiLevelType w:val="multilevel"/>
    <w:tmpl w:val="1C38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36490C"/>
    <w:multiLevelType w:val="multilevel"/>
    <w:tmpl w:val="0D44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3F5254"/>
    <w:multiLevelType w:val="multilevel"/>
    <w:tmpl w:val="7422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AA6EEA"/>
    <w:multiLevelType w:val="multilevel"/>
    <w:tmpl w:val="9FB4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0461A3"/>
    <w:multiLevelType w:val="multilevel"/>
    <w:tmpl w:val="C7A2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691391"/>
    <w:multiLevelType w:val="multilevel"/>
    <w:tmpl w:val="907A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3E66CC"/>
    <w:multiLevelType w:val="multilevel"/>
    <w:tmpl w:val="BD56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BD749D"/>
    <w:multiLevelType w:val="multilevel"/>
    <w:tmpl w:val="F980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F938A6"/>
    <w:multiLevelType w:val="multilevel"/>
    <w:tmpl w:val="11C8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FE7269"/>
    <w:multiLevelType w:val="multilevel"/>
    <w:tmpl w:val="1140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FA3551"/>
    <w:multiLevelType w:val="multilevel"/>
    <w:tmpl w:val="36A4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8D22D3"/>
    <w:multiLevelType w:val="multilevel"/>
    <w:tmpl w:val="588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C62E55"/>
    <w:multiLevelType w:val="multilevel"/>
    <w:tmpl w:val="7E56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5636FC"/>
    <w:multiLevelType w:val="multilevel"/>
    <w:tmpl w:val="4184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3F3365"/>
    <w:multiLevelType w:val="multilevel"/>
    <w:tmpl w:val="AC88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6F6296"/>
    <w:multiLevelType w:val="multilevel"/>
    <w:tmpl w:val="E0CC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01304F"/>
    <w:multiLevelType w:val="multilevel"/>
    <w:tmpl w:val="1C06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775FDE"/>
    <w:multiLevelType w:val="multilevel"/>
    <w:tmpl w:val="12B6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4E115B"/>
    <w:multiLevelType w:val="multilevel"/>
    <w:tmpl w:val="063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E17BE6"/>
    <w:multiLevelType w:val="multilevel"/>
    <w:tmpl w:val="F5A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2C19DC"/>
    <w:multiLevelType w:val="multilevel"/>
    <w:tmpl w:val="97DE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4C5F89"/>
    <w:multiLevelType w:val="multilevel"/>
    <w:tmpl w:val="C306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B53F72"/>
    <w:multiLevelType w:val="multilevel"/>
    <w:tmpl w:val="6340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034DBD"/>
    <w:multiLevelType w:val="multilevel"/>
    <w:tmpl w:val="43EE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436B32"/>
    <w:multiLevelType w:val="multilevel"/>
    <w:tmpl w:val="3938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9D2DFC"/>
    <w:multiLevelType w:val="multilevel"/>
    <w:tmpl w:val="8BD2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5F5C85"/>
    <w:multiLevelType w:val="multilevel"/>
    <w:tmpl w:val="59CA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2EC7920"/>
    <w:multiLevelType w:val="multilevel"/>
    <w:tmpl w:val="059E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C5322A"/>
    <w:multiLevelType w:val="multilevel"/>
    <w:tmpl w:val="86E4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59209F"/>
    <w:multiLevelType w:val="multilevel"/>
    <w:tmpl w:val="5CFA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B174EE"/>
    <w:multiLevelType w:val="multilevel"/>
    <w:tmpl w:val="60D0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D9375D"/>
    <w:multiLevelType w:val="multilevel"/>
    <w:tmpl w:val="62D4B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DB93DFD"/>
    <w:multiLevelType w:val="multilevel"/>
    <w:tmpl w:val="C9A0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C22A87"/>
    <w:multiLevelType w:val="multilevel"/>
    <w:tmpl w:val="912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A23C02"/>
    <w:multiLevelType w:val="multilevel"/>
    <w:tmpl w:val="B0DC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AC3B7D"/>
    <w:multiLevelType w:val="multilevel"/>
    <w:tmpl w:val="E32C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C87B74"/>
    <w:multiLevelType w:val="multilevel"/>
    <w:tmpl w:val="EB68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BF7D08"/>
    <w:multiLevelType w:val="multilevel"/>
    <w:tmpl w:val="BB1C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2A709D"/>
    <w:multiLevelType w:val="multilevel"/>
    <w:tmpl w:val="1074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2A4340"/>
    <w:multiLevelType w:val="multilevel"/>
    <w:tmpl w:val="5F8C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381D8C"/>
    <w:multiLevelType w:val="multilevel"/>
    <w:tmpl w:val="6650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6F55DD"/>
    <w:multiLevelType w:val="multilevel"/>
    <w:tmpl w:val="A69C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E45E67"/>
    <w:multiLevelType w:val="multilevel"/>
    <w:tmpl w:val="CFD4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A62C6"/>
    <w:multiLevelType w:val="multilevel"/>
    <w:tmpl w:val="FD8A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8429F2"/>
    <w:multiLevelType w:val="multilevel"/>
    <w:tmpl w:val="B988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336349"/>
    <w:multiLevelType w:val="multilevel"/>
    <w:tmpl w:val="56E8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153C33"/>
    <w:multiLevelType w:val="multilevel"/>
    <w:tmpl w:val="5E30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CB658A"/>
    <w:multiLevelType w:val="multilevel"/>
    <w:tmpl w:val="561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003F9F"/>
    <w:multiLevelType w:val="multilevel"/>
    <w:tmpl w:val="DD3A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E5E5648"/>
    <w:multiLevelType w:val="multilevel"/>
    <w:tmpl w:val="AC60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4E5178"/>
    <w:multiLevelType w:val="multilevel"/>
    <w:tmpl w:val="8316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5A2F30"/>
    <w:multiLevelType w:val="multilevel"/>
    <w:tmpl w:val="1F78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5A797A"/>
    <w:multiLevelType w:val="multilevel"/>
    <w:tmpl w:val="22A2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4D7EF2"/>
    <w:multiLevelType w:val="multilevel"/>
    <w:tmpl w:val="B83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801AEC"/>
    <w:multiLevelType w:val="multilevel"/>
    <w:tmpl w:val="F37C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7E369D"/>
    <w:multiLevelType w:val="multilevel"/>
    <w:tmpl w:val="D2F0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1E5B61"/>
    <w:multiLevelType w:val="multilevel"/>
    <w:tmpl w:val="D12E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83D04B4"/>
    <w:multiLevelType w:val="multilevel"/>
    <w:tmpl w:val="4FFC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226DEA"/>
    <w:multiLevelType w:val="multilevel"/>
    <w:tmpl w:val="0D9C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E56ACD"/>
    <w:multiLevelType w:val="multilevel"/>
    <w:tmpl w:val="33A2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940FD8"/>
    <w:multiLevelType w:val="multilevel"/>
    <w:tmpl w:val="E526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2648DD"/>
    <w:multiLevelType w:val="multilevel"/>
    <w:tmpl w:val="F6B2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6"/>
  </w:num>
  <w:num w:numId="3">
    <w:abstractNumId w:val="48"/>
  </w:num>
  <w:num w:numId="4">
    <w:abstractNumId w:val="98"/>
  </w:num>
  <w:num w:numId="5">
    <w:abstractNumId w:val="27"/>
  </w:num>
  <w:num w:numId="6">
    <w:abstractNumId w:val="6"/>
  </w:num>
  <w:num w:numId="7">
    <w:abstractNumId w:val="37"/>
  </w:num>
  <w:num w:numId="8">
    <w:abstractNumId w:val="72"/>
  </w:num>
  <w:num w:numId="9">
    <w:abstractNumId w:val="29"/>
  </w:num>
  <w:num w:numId="10">
    <w:abstractNumId w:val="40"/>
  </w:num>
  <w:num w:numId="11">
    <w:abstractNumId w:val="1"/>
  </w:num>
  <w:num w:numId="12">
    <w:abstractNumId w:val="7"/>
  </w:num>
  <w:num w:numId="13">
    <w:abstractNumId w:val="66"/>
  </w:num>
  <w:num w:numId="14">
    <w:abstractNumId w:val="5"/>
  </w:num>
  <w:num w:numId="15">
    <w:abstractNumId w:val="57"/>
  </w:num>
  <w:num w:numId="16">
    <w:abstractNumId w:val="14"/>
  </w:num>
  <w:num w:numId="17">
    <w:abstractNumId w:val="4"/>
  </w:num>
  <w:num w:numId="18">
    <w:abstractNumId w:val="58"/>
  </w:num>
  <w:num w:numId="19">
    <w:abstractNumId w:val="67"/>
  </w:num>
  <w:num w:numId="20">
    <w:abstractNumId w:val="24"/>
  </w:num>
  <w:num w:numId="21">
    <w:abstractNumId w:val="43"/>
  </w:num>
  <w:num w:numId="22">
    <w:abstractNumId w:val="21"/>
  </w:num>
  <w:num w:numId="23">
    <w:abstractNumId w:val="90"/>
  </w:num>
  <w:num w:numId="24">
    <w:abstractNumId w:val="77"/>
  </w:num>
  <w:num w:numId="25">
    <w:abstractNumId w:val="97"/>
  </w:num>
  <w:num w:numId="26">
    <w:abstractNumId w:val="38"/>
  </w:num>
  <w:num w:numId="27">
    <w:abstractNumId w:val="100"/>
  </w:num>
  <w:num w:numId="28">
    <w:abstractNumId w:val="8"/>
  </w:num>
  <w:num w:numId="29">
    <w:abstractNumId w:val="35"/>
  </w:num>
  <w:num w:numId="30">
    <w:abstractNumId w:val="55"/>
  </w:num>
  <w:num w:numId="31">
    <w:abstractNumId w:val="17"/>
  </w:num>
  <w:num w:numId="32">
    <w:abstractNumId w:val="42"/>
  </w:num>
  <w:num w:numId="33">
    <w:abstractNumId w:val="65"/>
  </w:num>
  <w:num w:numId="34">
    <w:abstractNumId w:val="91"/>
  </w:num>
  <w:num w:numId="35">
    <w:abstractNumId w:val="63"/>
  </w:num>
  <w:num w:numId="36">
    <w:abstractNumId w:val="83"/>
  </w:num>
  <w:num w:numId="37">
    <w:abstractNumId w:val="16"/>
  </w:num>
  <w:num w:numId="38">
    <w:abstractNumId w:val="47"/>
  </w:num>
  <w:num w:numId="39">
    <w:abstractNumId w:val="74"/>
  </w:num>
  <w:num w:numId="40">
    <w:abstractNumId w:val="70"/>
  </w:num>
  <w:num w:numId="41">
    <w:abstractNumId w:val="9"/>
  </w:num>
  <w:num w:numId="42">
    <w:abstractNumId w:val="34"/>
  </w:num>
  <w:num w:numId="43">
    <w:abstractNumId w:val="84"/>
  </w:num>
  <w:num w:numId="44">
    <w:abstractNumId w:val="82"/>
  </w:num>
  <w:num w:numId="45">
    <w:abstractNumId w:val="44"/>
  </w:num>
  <w:num w:numId="46">
    <w:abstractNumId w:val="2"/>
  </w:num>
  <w:num w:numId="47">
    <w:abstractNumId w:val="78"/>
  </w:num>
  <w:num w:numId="48">
    <w:abstractNumId w:val="30"/>
  </w:num>
  <w:num w:numId="49">
    <w:abstractNumId w:val="12"/>
  </w:num>
  <w:num w:numId="50">
    <w:abstractNumId w:val="0"/>
  </w:num>
  <w:num w:numId="51">
    <w:abstractNumId w:val="60"/>
  </w:num>
  <w:num w:numId="52">
    <w:abstractNumId w:val="61"/>
  </w:num>
  <w:num w:numId="53">
    <w:abstractNumId w:val="31"/>
  </w:num>
  <w:num w:numId="54">
    <w:abstractNumId w:val="68"/>
  </w:num>
  <w:num w:numId="55">
    <w:abstractNumId w:val="22"/>
  </w:num>
  <w:num w:numId="56">
    <w:abstractNumId w:val="20"/>
  </w:num>
  <w:num w:numId="57">
    <w:abstractNumId w:val="53"/>
  </w:num>
  <w:num w:numId="58">
    <w:abstractNumId w:val="28"/>
  </w:num>
  <w:num w:numId="59">
    <w:abstractNumId w:val="52"/>
  </w:num>
  <w:num w:numId="60">
    <w:abstractNumId w:val="80"/>
  </w:num>
  <w:num w:numId="61">
    <w:abstractNumId w:val="62"/>
  </w:num>
  <w:num w:numId="62">
    <w:abstractNumId w:val="18"/>
  </w:num>
  <w:num w:numId="63">
    <w:abstractNumId w:val="73"/>
  </w:num>
  <w:num w:numId="64">
    <w:abstractNumId w:val="79"/>
  </w:num>
  <w:num w:numId="65">
    <w:abstractNumId w:val="59"/>
  </w:num>
  <w:num w:numId="66">
    <w:abstractNumId w:val="23"/>
  </w:num>
  <w:num w:numId="67">
    <w:abstractNumId w:val="50"/>
  </w:num>
  <w:num w:numId="68">
    <w:abstractNumId w:val="19"/>
  </w:num>
  <w:num w:numId="69">
    <w:abstractNumId w:val="41"/>
  </w:num>
  <w:num w:numId="70">
    <w:abstractNumId w:val="26"/>
  </w:num>
  <w:num w:numId="71">
    <w:abstractNumId w:val="51"/>
  </w:num>
  <w:num w:numId="72">
    <w:abstractNumId w:val="96"/>
  </w:num>
  <w:num w:numId="73">
    <w:abstractNumId w:val="64"/>
  </w:num>
  <w:num w:numId="74">
    <w:abstractNumId w:val="87"/>
  </w:num>
  <w:num w:numId="75">
    <w:abstractNumId w:val="92"/>
  </w:num>
  <w:num w:numId="76">
    <w:abstractNumId w:val="39"/>
  </w:num>
  <w:num w:numId="77">
    <w:abstractNumId w:val="95"/>
  </w:num>
  <w:num w:numId="78">
    <w:abstractNumId w:val="71"/>
  </w:num>
  <w:num w:numId="79">
    <w:abstractNumId w:val="45"/>
  </w:num>
  <w:num w:numId="80">
    <w:abstractNumId w:val="89"/>
  </w:num>
  <w:num w:numId="81">
    <w:abstractNumId w:val="13"/>
  </w:num>
  <w:num w:numId="82">
    <w:abstractNumId w:val="76"/>
  </w:num>
  <w:num w:numId="83">
    <w:abstractNumId w:val="88"/>
  </w:num>
  <w:num w:numId="84">
    <w:abstractNumId w:val="36"/>
  </w:num>
  <w:num w:numId="85">
    <w:abstractNumId w:val="99"/>
  </w:num>
  <w:num w:numId="86">
    <w:abstractNumId w:val="49"/>
  </w:num>
  <w:num w:numId="87">
    <w:abstractNumId w:val="85"/>
  </w:num>
  <w:num w:numId="88">
    <w:abstractNumId w:val="33"/>
  </w:num>
  <w:num w:numId="89">
    <w:abstractNumId w:val="93"/>
  </w:num>
  <w:num w:numId="90">
    <w:abstractNumId w:val="32"/>
  </w:num>
  <w:num w:numId="91">
    <w:abstractNumId w:val="54"/>
  </w:num>
  <w:num w:numId="92">
    <w:abstractNumId w:val="56"/>
  </w:num>
  <w:num w:numId="93">
    <w:abstractNumId w:val="94"/>
  </w:num>
  <w:num w:numId="94">
    <w:abstractNumId w:val="86"/>
  </w:num>
  <w:num w:numId="95">
    <w:abstractNumId w:val="10"/>
  </w:num>
  <w:num w:numId="96">
    <w:abstractNumId w:val="15"/>
  </w:num>
  <w:num w:numId="97">
    <w:abstractNumId w:val="75"/>
  </w:num>
  <w:num w:numId="98">
    <w:abstractNumId w:val="11"/>
  </w:num>
  <w:num w:numId="99">
    <w:abstractNumId w:val="25"/>
  </w:num>
  <w:num w:numId="100">
    <w:abstractNumId w:val="81"/>
  </w:num>
  <w:num w:numId="101">
    <w:abstractNumId w:val="6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7BE"/>
    <w:rsid w:val="00110BE1"/>
    <w:rsid w:val="00533A0D"/>
    <w:rsid w:val="009607BE"/>
    <w:rsid w:val="00B35F5B"/>
    <w:rsid w:val="00D85F4B"/>
    <w:rsid w:val="00E86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471B"/>
  <w15:chartTrackingRefBased/>
  <w15:docId w15:val="{DB25373D-1AFA-4A01-AE11-FD3DDFEB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3973">
      <w:bodyDiv w:val="1"/>
      <w:marLeft w:val="0"/>
      <w:marRight w:val="0"/>
      <w:marTop w:val="0"/>
      <w:marBottom w:val="0"/>
      <w:divBdr>
        <w:top w:val="none" w:sz="0" w:space="0" w:color="auto"/>
        <w:left w:val="none" w:sz="0" w:space="0" w:color="auto"/>
        <w:bottom w:val="none" w:sz="0" w:space="0" w:color="auto"/>
        <w:right w:val="none" w:sz="0" w:space="0" w:color="auto"/>
      </w:divBdr>
      <w:divsChild>
        <w:div w:id="1070689394">
          <w:marLeft w:val="0"/>
          <w:marRight w:val="0"/>
          <w:marTop w:val="0"/>
          <w:marBottom w:val="0"/>
          <w:divBdr>
            <w:top w:val="none" w:sz="0" w:space="0" w:color="auto"/>
            <w:left w:val="none" w:sz="0" w:space="0" w:color="auto"/>
            <w:bottom w:val="none" w:sz="0" w:space="0" w:color="auto"/>
            <w:right w:val="none" w:sz="0" w:space="0" w:color="auto"/>
          </w:divBdr>
          <w:divsChild>
            <w:div w:id="850948666">
              <w:marLeft w:val="0"/>
              <w:marRight w:val="0"/>
              <w:marTop w:val="0"/>
              <w:marBottom w:val="0"/>
              <w:divBdr>
                <w:top w:val="none" w:sz="0" w:space="0" w:color="auto"/>
                <w:left w:val="none" w:sz="0" w:space="0" w:color="auto"/>
                <w:bottom w:val="none" w:sz="0" w:space="0" w:color="auto"/>
                <w:right w:val="none" w:sz="0" w:space="0" w:color="auto"/>
              </w:divBdr>
              <w:divsChild>
                <w:div w:id="531963881">
                  <w:marLeft w:val="0"/>
                  <w:marRight w:val="0"/>
                  <w:marTop w:val="0"/>
                  <w:marBottom w:val="0"/>
                  <w:divBdr>
                    <w:top w:val="none" w:sz="0" w:space="0" w:color="auto"/>
                    <w:left w:val="none" w:sz="0" w:space="0" w:color="auto"/>
                    <w:bottom w:val="none" w:sz="0" w:space="0" w:color="auto"/>
                    <w:right w:val="none" w:sz="0" w:space="0" w:color="auto"/>
                  </w:divBdr>
                  <w:divsChild>
                    <w:div w:id="606697294">
                      <w:marLeft w:val="0"/>
                      <w:marRight w:val="0"/>
                      <w:marTop w:val="0"/>
                      <w:marBottom w:val="0"/>
                      <w:divBdr>
                        <w:top w:val="none" w:sz="0" w:space="0" w:color="auto"/>
                        <w:left w:val="none" w:sz="0" w:space="0" w:color="auto"/>
                        <w:bottom w:val="none" w:sz="0" w:space="0" w:color="auto"/>
                        <w:right w:val="none" w:sz="0" w:space="0" w:color="auto"/>
                      </w:divBdr>
                      <w:divsChild>
                        <w:div w:id="1649629828">
                          <w:marLeft w:val="0"/>
                          <w:marRight w:val="0"/>
                          <w:marTop w:val="0"/>
                          <w:marBottom w:val="0"/>
                          <w:divBdr>
                            <w:top w:val="none" w:sz="0" w:space="0" w:color="auto"/>
                            <w:left w:val="none" w:sz="0" w:space="0" w:color="auto"/>
                            <w:bottom w:val="none" w:sz="0" w:space="0" w:color="auto"/>
                            <w:right w:val="none" w:sz="0" w:space="0" w:color="auto"/>
                          </w:divBdr>
                          <w:divsChild>
                            <w:div w:id="564880857">
                              <w:marLeft w:val="0"/>
                              <w:marRight w:val="0"/>
                              <w:marTop w:val="0"/>
                              <w:marBottom w:val="0"/>
                              <w:divBdr>
                                <w:top w:val="none" w:sz="0" w:space="0" w:color="auto"/>
                                <w:left w:val="none" w:sz="0" w:space="0" w:color="auto"/>
                                <w:bottom w:val="none" w:sz="0" w:space="0" w:color="auto"/>
                                <w:right w:val="none" w:sz="0" w:space="0" w:color="auto"/>
                              </w:divBdr>
                              <w:divsChild>
                                <w:div w:id="1638219815">
                                  <w:marLeft w:val="0"/>
                                  <w:marRight w:val="0"/>
                                  <w:marTop w:val="0"/>
                                  <w:marBottom w:val="0"/>
                                  <w:divBdr>
                                    <w:top w:val="none" w:sz="0" w:space="0" w:color="auto"/>
                                    <w:left w:val="none" w:sz="0" w:space="0" w:color="auto"/>
                                    <w:bottom w:val="none" w:sz="0" w:space="0" w:color="auto"/>
                                    <w:right w:val="none" w:sz="0" w:space="0" w:color="auto"/>
                                  </w:divBdr>
                                  <w:divsChild>
                                    <w:div w:id="9738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14677">
      <w:bodyDiv w:val="1"/>
      <w:marLeft w:val="0"/>
      <w:marRight w:val="0"/>
      <w:marTop w:val="0"/>
      <w:marBottom w:val="0"/>
      <w:divBdr>
        <w:top w:val="none" w:sz="0" w:space="0" w:color="auto"/>
        <w:left w:val="none" w:sz="0" w:space="0" w:color="auto"/>
        <w:bottom w:val="none" w:sz="0" w:space="0" w:color="auto"/>
        <w:right w:val="none" w:sz="0" w:space="0" w:color="auto"/>
      </w:divBdr>
      <w:divsChild>
        <w:div w:id="1428229138">
          <w:marLeft w:val="0"/>
          <w:marRight w:val="0"/>
          <w:marTop w:val="0"/>
          <w:marBottom w:val="0"/>
          <w:divBdr>
            <w:top w:val="none" w:sz="0" w:space="0" w:color="auto"/>
            <w:left w:val="none" w:sz="0" w:space="0" w:color="auto"/>
            <w:bottom w:val="none" w:sz="0" w:space="0" w:color="auto"/>
            <w:right w:val="none" w:sz="0" w:space="0" w:color="auto"/>
          </w:divBdr>
          <w:divsChild>
            <w:div w:id="1492335055">
              <w:marLeft w:val="0"/>
              <w:marRight w:val="0"/>
              <w:marTop w:val="0"/>
              <w:marBottom w:val="0"/>
              <w:divBdr>
                <w:top w:val="none" w:sz="0" w:space="0" w:color="auto"/>
                <w:left w:val="none" w:sz="0" w:space="0" w:color="auto"/>
                <w:bottom w:val="none" w:sz="0" w:space="0" w:color="auto"/>
                <w:right w:val="none" w:sz="0" w:space="0" w:color="auto"/>
              </w:divBdr>
              <w:divsChild>
                <w:div w:id="1030185800">
                  <w:marLeft w:val="0"/>
                  <w:marRight w:val="0"/>
                  <w:marTop w:val="0"/>
                  <w:marBottom w:val="0"/>
                  <w:divBdr>
                    <w:top w:val="none" w:sz="0" w:space="0" w:color="auto"/>
                    <w:left w:val="none" w:sz="0" w:space="0" w:color="auto"/>
                    <w:bottom w:val="none" w:sz="0" w:space="0" w:color="auto"/>
                    <w:right w:val="none" w:sz="0" w:space="0" w:color="auto"/>
                  </w:divBdr>
                  <w:divsChild>
                    <w:div w:id="634021787">
                      <w:marLeft w:val="0"/>
                      <w:marRight w:val="0"/>
                      <w:marTop w:val="0"/>
                      <w:marBottom w:val="0"/>
                      <w:divBdr>
                        <w:top w:val="none" w:sz="0" w:space="0" w:color="auto"/>
                        <w:left w:val="none" w:sz="0" w:space="0" w:color="auto"/>
                        <w:bottom w:val="none" w:sz="0" w:space="0" w:color="auto"/>
                        <w:right w:val="none" w:sz="0" w:space="0" w:color="auto"/>
                      </w:divBdr>
                      <w:divsChild>
                        <w:div w:id="1028993342">
                          <w:marLeft w:val="0"/>
                          <w:marRight w:val="0"/>
                          <w:marTop w:val="0"/>
                          <w:marBottom w:val="0"/>
                          <w:divBdr>
                            <w:top w:val="none" w:sz="0" w:space="0" w:color="auto"/>
                            <w:left w:val="none" w:sz="0" w:space="0" w:color="auto"/>
                            <w:bottom w:val="none" w:sz="0" w:space="0" w:color="auto"/>
                            <w:right w:val="none" w:sz="0" w:space="0" w:color="auto"/>
                          </w:divBdr>
                          <w:divsChild>
                            <w:div w:id="343896630">
                              <w:marLeft w:val="0"/>
                              <w:marRight w:val="0"/>
                              <w:marTop w:val="0"/>
                              <w:marBottom w:val="0"/>
                              <w:divBdr>
                                <w:top w:val="none" w:sz="0" w:space="0" w:color="auto"/>
                                <w:left w:val="none" w:sz="0" w:space="0" w:color="auto"/>
                                <w:bottom w:val="none" w:sz="0" w:space="0" w:color="auto"/>
                                <w:right w:val="none" w:sz="0" w:space="0" w:color="auto"/>
                              </w:divBdr>
                              <w:divsChild>
                                <w:div w:id="1223515697">
                                  <w:marLeft w:val="0"/>
                                  <w:marRight w:val="0"/>
                                  <w:marTop w:val="0"/>
                                  <w:marBottom w:val="0"/>
                                  <w:divBdr>
                                    <w:top w:val="none" w:sz="0" w:space="0" w:color="auto"/>
                                    <w:left w:val="none" w:sz="0" w:space="0" w:color="auto"/>
                                    <w:bottom w:val="none" w:sz="0" w:space="0" w:color="auto"/>
                                    <w:right w:val="none" w:sz="0" w:space="0" w:color="auto"/>
                                  </w:divBdr>
                                  <w:divsChild>
                                    <w:div w:id="16550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59418">
      <w:bodyDiv w:val="1"/>
      <w:marLeft w:val="0"/>
      <w:marRight w:val="0"/>
      <w:marTop w:val="0"/>
      <w:marBottom w:val="0"/>
      <w:divBdr>
        <w:top w:val="none" w:sz="0" w:space="0" w:color="auto"/>
        <w:left w:val="none" w:sz="0" w:space="0" w:color="auto"/>
        <w:bottom w:val="none" w:sz="0" w:space="0" w:color="auto"/>
        <w:right w:val="none" w:sz="0" w:space="0" w:color="auto"/>
      </w:divBdr>
      <w:divsChild>
        <w:div w:id="1551376495">
          <w:marLeft w:val="0"/>
          <w:marRight w:val="0"/>
          <w:marTop w:val="0"/>
          <w:marBottom w:val="0"/>
          <w:divBdr>
            <w:top w:val="none" w:sz="0" w:space="0" w:color="auto"/>
            <w:left w:val="none" w:sz="0" w:space="0" w:color="auto"/>
            <w:bottom w:val="none" w:sz="0" w:space="0" w:color="auto"/>
            <w:right w:val="none" w:sz="0" w:space="0" w:color="auto"/>
          </w:divBdr>
          <w:divsChild>
            <w:div w:id="1079402769">
              <w:marLeft w:val="0"/>
              <w:marRight w:val="0"/>
              <w:marTop w:val="0"/>
              <w:marBottom w:val="0"/>
              <w:divBdr>
                <w:top w:val="none" w:sz="0" w:space="0" w:color="auto"/>
                <w:left w:val="none" w:sz="0" w:space="0" w:color="auto"/>
                <w:bottom w:val="none" w:sz="0" w:space="0" w:color="auto"/>
                <w:right w:val="none" w:sz="0" w:space="0" w:color="auto"/>
              </w:divBdr>
              <w:divsChild>
                <w:div w:id="1930692957">
                  <w:marLeft w:val="0"/>
                  <w:marRight w:val="0"/>
                  <w:marTop w:val="0"/>
                  <w:marBottom w:val="0"/>
                  <w:divBdr>
                    <w:top w:val="none" w:sz="0" w:space="0" w:color="auto"/>
                    <w:left w:val="none" w:sz="0" w:space="0" w:color="auto"/>
                    <w:bottom w:val="none" w:sz="0" w:space="0" w:color="auto"/>
                    <w:right w:val="none" w:sz="0" w:space="0" w:color="auto"/>
                  </w:divBdr>
                  <w:divsChild>
                    <w:div w:id="1389457953">
                      <w:marLeft w:val="0"/>
                      <w:marRight w:val="0"/>
                      <w:marTop w:val="0"/>
                      <w:marBottom w:val="0"/>
                      <w:divBdr>
                        <w:top w:val="none" w:sz="0" w:space="0" w:color="auto"/>
                        <w:left w:val="none" w:sz="0" w:space="0" w:color="auto"/>
                        <w:bottom w:val="none" w:sz="0" w:space="0" w:color="auto"/>
                        <w:right w:val="none" w:sz="0" w:space="0" w:color="auto"/>
                      </w:divBdr>
                      <w:divsChild>
                        <w:div w:id="828326285">
                          <w:marLeft w:val="0"/>
                          <w:marRight w:val="0"/>
                          <w:marTop w:val="0"/>
                          <w:marBottom w:val="0"/>
                          <w:divBdr>
                            <w:top w:val="none" w:sz="0" w:space="0" w:color="auto"/>
                            <w:left w:val="none" w:sz="0" w:space="0" w:color="auto"/>
                            <w:bottom w:val="none" w:sz="0" w:space="0" w:color="auto"/>
                            <w:right w:val="none" w:sz="0" w:space="0" w:color="auto"/>
                          </w:divBdr>
                          <w:divsChild>
                            <w:div w:id="1667127670">
                              <w:marLeft w:val="0"/>
                              <w:marRight w:val="0"/>
                              <w:marTop w:val="0"/>
                              <w:marBottom w:val="0"/>
                              <w:divBdr>
                                <w:top w:val="none" w:sz="0" w:space="0" w:color="auto"/>
                                <w:left w:val="none" w:sz="0" w:space="0" w:color="auto"/>
                                <w:bottom w:val="none" w:sz="0" w:space="0" w:color="auto"/>
                                <w:right w:val="none" w:sz="0" w:space="0" w:color="auto"/>
                              </w:divBdr>
                              <w:divsChild>
                                <w:div w:id="405029932">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sChild>
                                        <w:div w:id="2042319930">
                                          <w:marLeft w:val="0"/>
                                          <w:marRight w:val="0"/>
                                          <w:marTop w:val="0"/>
                                          <w:marBottom w:val="0"/>
                                          <w:divBdr>
                                            <w:top w:val="none" w:sz="0" w:space="0" w:color="auto"/>
                                            <w:left w:val="none" w:sz="0" w:space="0" w:color="auto"/>
                                            <w:bottom w:val="none" w:sz="0" w:space="0" w:color="auto"/>
                                            <w:right w:val="none" w:sz="0" w:space="0" w:color="auto"/>
                                          </w:divBdr>
                                          <w:divsChild>
                                            <w:div w:id="17925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095591">
          <w:marLeft w:val="0"/>
          <w:marRight w:val="0"/>
          <w:marTop w:val="0"/>
          <w:marBottom w:val="0"/>
          <w:divBdr>
            <w:top w:val="none" w:sz="0" w:space="0" w:color="auto"/>
            <w:left w:val="none" w:sz="0" w:space="0" w:color="auto"/>
            <w:bottom w:val="none" w:sz="0" w:space="0" w:color="auto"/>
            <w:right w:val="none" w:sz="0" w:space="0" w:color="auto"/>
          </w:divBdr>
          <w:divsChild>
            <w:div w:id="943196588">
              <w:marLeft w:val="0"/>
              <w:marRight w:val="0"/>
              <w:marTop w:val="0"/>
              <w:marBottom w:val="0"/>
              <w:divBdr>
                <w:top w:val="none" w:sz="0" w:space="0" w:color="auto"/>
                <w:left w:val="none" w:sz="0" w:space="0" w:color="auto"/>
                <w:bottom w:val="none" w:sz="0" w:space="0" w:color="auto"/>
                <w:right w:val="none" w:sz="0" w:space="0" w:color="auto"/>
              </w:divBdr>
              <w:divsChild>
                <w:div w:id="1162964954">
                  <w:marLeft w:val="0"/>
                  <w:marRight w:val="0"/>
                  <w:marTop w:val="0"/>
                  <w:marBottom w:val="0"/>
                  <w:divBdr>
                    <w:top w:val="none" w:sz="0" w:space="0" w:color="auto"/>
                    <w:left w:val="none" w:sz="0" w:space="0" w:color="auto"/>
                    <w:bottom w:val="none" w:sz="0" w:space="0" w:color="auto"/>
                    <w:right w:val="none" w:sz="0" w:space="0" w:color="auto"/>
                  </w:divBdr>
                  <w:divsChild>
                    <w:div w:id="51514013">
                      <w:marLeft w:val="0"/>
                      <w:marRight w:val="0"/>
                      <w:marTop w:val="0"/>
                      <w:marBottom w:val="0"/>
                      <w:divBdr>
                        <w:top w:val="none" w:sz="0" w:space="0" w:color="auto"/>
                        <w:left w:val="none" w:sz="0" w:space="0" w:color="auto"/>
                        <w:bottom w:val="none" w:sz="0" w:space="0" w:color="auto"/>
                        <w:right w:val="none" w:sz="0" w:space="0" w:color="auto"/>
                      </w:divBdr>
                      <w:divsChild>
                        <w:div w:id="460464864">
                          <w:marLeft w:val="0"/>
                          <w:marRight w:val="0"/>
                          <w:marTop w:val="0"/>
                          <w:marBottom w:val="0"/>
                          <w:divBdr>
                            <w:top w:val="none" w:sz="0" w:space="0" w:color="auto"/>
                            <w:left w:val="none" w:sz="0" w:space="0" w:color="auto"/>
                            <w:bottom w:val="none" w:sz="0" w:space="0" w:color="auto"/>
                            <w:right w:val="none" w:sz="0" w:space="0" w:color="auto"/>
                          </w:divBdr>
                          <w:divsChild>
                            <w:div w:id="922952894">
                              <w:marLeft w:val="0"/>
                              <w:marRight w:val="0"/>
                              <w:marTop w:val="0"/>
                              <w:marBottom w:val="0"/>
                              <w:divBdr>
                                <w:top w:val="none" w:sz="0" w:space="0" w:color="auto"/>
                                <w:left w:val="none" w:sz="0" w:space="0" w:color="auto"/>
                                <w:bottom w:val="none" w:sz="0" w:space="0" w:color="auto"/>
                                <w:right w:val="none" w:sz="0" w:space="0" w:color="auto"/>
                              </w:divBdr>
                              <w:divsChild>
                                <w:div w:id="762796260">
                                  <w:marLeft w:val="0"/>
                                  <w:marRight w:val="0"/>
                                  <w:marTop w:val="0"/>
                                  <w:marBottom w:val="0"/>
                                  <w:divBdr>
                                    <w:top w:val="none" w:sz="0" w:space="0" w:color="auto"/>
                                    <w:left w:val="none" w:sz="0" w:space="0" w:color="auto"/>
                                    <w:bottom w:val="none" w:sz="0" w:space="0" w:color="auto"/>
                                    <w:right w:val="none" w:sz="0" w:space="0" w:color="auto"/>
                                  </w:divBdr>
                                  <w:divsChild>
                                    <w:div w:id="1783645654">
                                      <w:marLeft w:val="0"/>
                                      <w:marRight w:val="0"/>
                                      <w:marTop w:val="0"/>
                                      <w:marBottom w:val="0"/>
                                      <w:divBdr>
                                        <w:top w:val="none" w:sz="0" w:space="0" w:color="auto"/>
                                        <w:left w:val="none" w:sz="0" w:space="0" w:color="auto"/>
                                        <w:bottom w:val="none" w:sz="0" w:space="0" w:color="auto"/>
                                        <w:right w:val="none" w:sz="0" w:space="0" w:color="auto"/>
                                      </w:divBdr>
                                      <w:divsChild>
                                        <w:div w:id="2073502468">
                                          <w:marLeft w:val="0"/>
                                          <w:marRight w:val="0"/>
                                          <w:marTop w:val="0"/>
                                          <w:marBottom w:val="0"/>
                                          <w:divBdr>
                                            <w:top w:val="none" w:sz="0" w:space="0" w:color="auto"/>
                                            <w:left w:val="none" w:sz="0" w:space="0" w:color="auto"/>
                                            <w:bottom w:val="none" w:sz="0" w:space="0" w:color="auto"/>
                                            <w:right w:val="none" w:sz="0" w:space="0" w:color="auto"/>
                                          </w:divBdr>
                                          <w:divsChild>
                                            <w:div w:id="1705640139">
                                              <w:marLeft w:val="0"/>
                                              <w:marRight w:val="0"/>
                                              <w:marTop w:val="0"/>
                                              <w:marBottom w:val="0"/>
                                              <w:divBdr>
                                                <w:top w:val="none" w:sz="0" w:space="0" w:color="auto"/>
                                                <w:left w:val="none" w:sz="0" w:space="0" w:color="auto"/>
                                                <w:bottom w:val="none" w:sz="0" w:space="0" w:color="auto"/>
                                                <w:right w:val="none" w:sz="0" w:space="0" w:color="auto"/>
                                              </w:divBdr>
                                              <w:divsChild>
                                                <w:div w:id="1469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083297">
      <w:bodyDiv w:val="1"/>
      <w:marLeft w:val="0"/>
      <w:marRight w:val="0"/>
      <w:marTop w:val="0"/>
      <w:marBottom w:val="0"/>
      <w:divBdr>
        <w:top w:val="none" w:sz="0" w:space="0" w:color="auto"/>
        <w:left w:val="none" w:sz="0" w:space="0" w:color="auto"/>
        <w:bottom w:val="none" w:sz="0" w:space="0" w:color="auto"/>
        <w:right w:val="none" w:sz="0" w:space="0" w:color="auto"/>
      </w:divBdr>
      <w:divsChild>
        <w:div w:id="1259018756">
          <w:marLeft w:val="0"/>
          <w:marRight w:val="0"/>
          <w:marTop w:val="0"/>
          <w:marBottom w:val="0"/>
          <w:divBdr>
            <w:top w:val="none" w:sz="0" w:space="0" w:color="auto"/>
            <w:left w:val="none" w:sz="0" w:space="0" w:color="auto"/>
            <w:bottom w:val="none" w:sz="0" w:space="0" w:color="auto"/>
            <w:right w:val="none" w:sz="0" w:space="0" w:color="auto"/>
          </w:divBdr>
          <w:divsChild>
            <w:div w:id="1554005438">
              <w:marLeft w:val="0"/>
              <w:marRight w:val="0"/>
              <w:marTop w:val="0"/>
              <w:marBottom w:val="0"/>
              <w:divBdr>
                <w:top w:val="none" w:sz="0" w:space="0" w:color="auto"/>
                <w:left w:val="none" w:sz="0" w:space="0" w:color="auto"/>
                <w:bottom w:val="none" w:sz="0" w:space="0" w:color="auto"/>
                <w:right w:val="none" w:sz="0" w:space="0" w:color="auto"/>
              </w:divBdr>
              <w:divsChild>
                <w:div w:id="102001701">
                  <w:marLeft w:val="0"/>
                  <w:marRight w:val="0"/>
                  <w:marTop w:val="0"/>
                  <w:marBottom w:val="0"/>
                  <w:divBdr>
                    <w:top w:val="none" w:sz="0" w:space="0" w:color="auto"/>
                    <w:left w:val="none" w:sz="0" w:space="0" w:color="auto"/>
                    <w:bottom w:val="none" w:sz="0" w:space="0" w:color="auto"/>
                    <w:right w:val="none" w:sz="0" w:space="0" w:color="auto"/>
                  </w:divBdr>
                  <w:divsChild>
                    <w:div w:id="6756367">
                      <w:marLeft w:val="0"/>
                      <w:marRight w:val="0"/>
                      <w:marTop w:val="0"/>
                      <w:marBottom w:val="0"/>
                      <w:divBdr>
                        <w:top w:val="none" w:sz="0" w:space="0" w:color="auto"/>
                        <w:left w:val="none" w:sz="0" w:space="0" w:color="auto"/>
                        <w:bottom w:val="none" w:sz="0" w:space="0" w:color="auto"/>
                        <w:right w:val="none" w:sz="0" w:space="0" w:color="auto"/>
                      </w:divBdr>
                      <w:divsChild>
                        <w:div w:id="728456822">
                          <w:marLeft w:val="0"/>
                          <w:marRight w:val="0"/>
                          <w:marTop w:val="0"/>
                          <w:marBottom w:val="0"/>
                          <w:divBdr>
                            <w:top w:val="none" w:sz="0" w:space="0" w:color="auto"/>
                            <w:left w:val="none" w:sz="0" w:space="0" w:color="auto"/>
                            <w:bottom w:val="none" w:sz="0" w:space="0" w:color="auto"/>
                            <w:right w:val="none" w:sz="0" w:space="0" w:color="auto"/>
                          </w:divBdr>
                          <w:divsChild>
                            <w:div w:id="547183146">
                              <w:marLeft w:val="0"/>
                              <w:marRight w:val="0"/>
                              <w:marTop w:val="0"/>
                              <w:marBottom w:val="0"/>
                              <w:divBdr>
                                <w:top w:val="none" w:sz="0" w:space="0" w:color="auto"/>
                                <w:left w:val="none" w:sz="0" w:space="0" w:color="auto"/>
                                <w:bottom w:val="none" w:sz="0" w:space="0" w:color="auto"/>
                                <w:right w:val="none" w:sz="0" w:space="0" w:color="auto"/>
                              </w:divBdr>
                              <w:divsChild>
                                <w:div w:id="850535007">
                                  <w:marLeft w:val="0"/>
                                  <w:marRight w:val="0"/>
                                  <w:marTop w:val="0"/>
                                  <w:marBottom w:val="0"/>
                                  <w:divBdr>
                                    <w:top w:val="none" w:sz="0" w:space="0" w:color="auto"/>
                                    <w:left w:val="none" w:sz="0" w:space="0" w:color="auto"/>
                                    <w:bottom w:val="none" w:sz="0" w:space="0" w:color="auto"/>
                                    <w:right w:val="none" w:sz="0" w:space="0" w:color="auto"/>
                                  </w:divBdr>
                                  <w:divsChild>
                                    <w:div w:id="9697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2939">
      <w:bodyDiv w:val="1"/>
      <w:marLeft w:val="0"/>
      <w:marRight w:val="0"/>
      <w:marTop w:val="0"/>
      <w:marBottom w:val="0"/>
      <w:divBdr>
        <w:top w:val="none" w:sz="0" w:space="0" w:color="auto"/>
        <w:left w:val="none" w:sz="0" w:space="0" w:color="auto"/>
        <w:bottom w:val="none" w:sz="0" w:space="0" w:color="auto"/>
        <w:right w:val="none" w:sz="0" w:space="0" w:color="auto"/>
      </w:divBdr>
      <w:divsChild>
        <w:div w:id="907302699">
          <w:marLeft w:val="0"/>
          <w:marRight w:val="0"/>
          <w:marTop w:val="0"/>
          <w:marBottom w:val="0"/>
          <w:divBdr>
            <w:top w:val="none" w:sz="0" w:space="0" w:color="auto"/>
            <w:left w:val="none" w:sz="0" w:space="0" w:color="auto"/>
            <w:bottom w:val="none" w:sz="0" w:space="0" w:color="auto"/>
            <w:right w:val="none" w:sz="0" w:space="0" w:color="auto"/>
          </w:divBdr>
          <w:divsChild>
            <w:div w:id="119154448">
              <w:marLeft w:val="0"/>
              <w:marRight w:val="0"/>
              <w:marTop w:val="0"/>
              <w:marBottom w:val="0"/>
              <w:divBdr>
                <w:top w:val="none" w:sz="0" w:space="0" w:color="auto"/>
                <w:left w:val="none" w:sz="0" w:space="0" w:color="auto"/>
                <w:bottom w:val="none" w:sz="0" w:space="0" w:color="auto"/>
                <w:right w:val="none" w:sz="0" w:space="0" w:color="auto"/>
              </w:divBdr>
              <w:divsChild>
                <w:div w:id="2102752584">
                  <w:marLeft w:val="0"/>
                  <w:marRight w:val="0"/>
                  <w:marTop w:val="0"/>
                  <w:marBottom w:val="0"/>
                  <w:divBdr>
                    <w:top w:val="none" w:sz="0" w:space="0" w:color="auto"/>
                    <w:left w:val="none" w:sz="0" w:space="0" w:color="auto"/>
                    <w:bottom w:val="none" w:sz="0" w:space="0" w:color="auto"/>
                    <w:right w:val="none" w:sz="0" w:space="0" w:color="auto"/>
                  </w:divBdr>
                  <w:divsChild>
                    <w:div w:id="652685552">
                      <w:marLeft w:val="0"/>
                      <w:marRight w:val="0"/>
                      <w:marTop w:val="0"/>
                      <w:marBottom w:val="0"/>
                      <w:divBdr>
                        <w:top w:val="none" w:sz="0" w:space="0" w:color="auto"/>
                        <w:left w:val="none" w:sz="0" w:space="0" w:color="auto"/>
                        <w:bottom w:val="none" w:sz="0" w:space="0" w:color="auto"/>
                        <w:right w:val="none" w:sz="0" w:space="0" w:color="auto"/>
                      </w:divBdr>
                      <w:divsChild>
                        <w:div w:id="1948654912">
                          <w:marLeft w:val="0"/>
                          <w:marRight w:val="0"/>
                          <w:marTop w:val="0"/>
                          <w:marBottom w:val="0"/>
                          <w:divBdr>
                            <w:top w:val="none" w:sz="0" w:space="0" w:color="auto"/>
                            <w:left w:val="none" w:sz="0" w:space="0" w:color="auto"/>
                            <w:bottom w:val="none" w:sz="0" w:space="0" w:color="auto"/>
                            <w:right w:val="none" w:sz="0" w:space="0" w:color="auto"/>
                          </w:divBdr>
                          <w:divsChild>
                            <w:div w:id="1776360336">
                              <w:marLeft w:val="0"/>
                              <w:marRight w:val="0"/>
                              <w:marTop w:val="0"/>
                              <w:marBottom w:val="0"/>
                              <w:divBdr>
                                <w:top w:val="none" w:sz="0" w:space="0" w:color="auto"/>
                                <w:left w:val="none" w:sz="0" w:space="0" w:color="auto"/>
                                <w:bottom w:val="none" w:sz="0" w:space="0" w:color="auto"/>
                                <w:right w:val="none" w:sz="0" w:space="0" w:color="auto"/>
                              </w:divBdr>
                              <w:divsChild>
                                <w:div w:id="323748787">
                                  <w:marLeft w:val="0"/>
                                  <w:marRight w:val="0"/>
                                  <w:marTop w:val="0"/>
                                  <w:marBottom w:val="0"/>
                                  <w:divBdr>
                                    <w:top w:val="none" w:sz="0" w:space="0" w:color="auto"/>
                                    <w:left w:val="none" w:sz="0" w:space="0" w:color="auto"/>
                                    <w:bottom w:val="none" w:sz="0" w:space="0" w:color="auto"/>
                                    <w:right w:val="none" w:sz="0" w:space="0" w:color="auto"/>
                                  </w:divBdr>
                                  <w:divsChild>
                                    <w:div w:id="6314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288933">
      <w:bodyDiv w:val="1"/>
      <w:marLeft w:val="0"/>
      <w:marRight w:val="0"/>
      <w:marTop w:val="0"/>
      <w:marBottom w:val="0"/>
      <w:divBdr>
        <w:top w:val="none" w:sz="0" w:space="0" w:color="auto"/>
        <w:left w:val="none" w:sz="0" w:space="0" w:color="auto"/>
        <w:bottom w:val="none" w:sz="0" w:space="0" w:color="auto"/>
        <w:right w:val="none" w:sz="0" w:space="0" w:color="auto"/>
      </w:divBdr>
    </w:div>
    <w:div w:id="992608615">
      <w:bodyDiv w:val="1"/>
      <w:marLeft w:val="0"/>
      <w:marRight w:val="0"/>
      <w:marTop w:val="0"/>
      <w:marBottom w:val="0"/>
      <w:divBdr>
        <w:top w:val="none" w:sz="0" w:space="0" w:color="auto"/>
        <w:left w:val="none" w:sz="0" w:space="0" w:color="auto"/>
        <w:bottom w:val="none" w:sz="0" w:space="0" w:color="auto"/>
        <w:right w:val="none" w:sz="0" w:space="0" w:color="auto"/>
      </w:divBdr>
      <w:divsChild>
        <w:div w:id="146869147">
          <w:marLeft w:val="0"/>
          <w:marRight w:val="0"/>
          <w:marTop w:val="0"/>
          <w:marBottom w:val="0"/>
          <w:divBdr>
            <w:top w:val="none" w:sz="0" w:space="0" w:color="auto"/>
            <w:left w:val="none" w:sz="0" w:space="0" w:color="auto"/>
            <w:bottom w:val="none" w:sz="0" w:space="0" w:color="auto"/>
            <w:right w:val="none" w:sz="0" w:space="0" w:color="auto"/>
          </w:divBdr>
          <w:divsChild>
            <w:div w:id="1797675712">
              <w:marLeft w:val="0"/>
              <w:marRight w:val="0"/>
              <w:marTop w:val="0"/>
              <w:marBottom w:val="0"/>
              <w:divBdr>
                <w:top w:val="none" w:sz="0" w:space="0" w:color="auto"/>
                <w:left w:val="none" w:sz="0" w:space="0" w:color="auto"/>
                <w:bottom w:val="none" w:sz="0" w:space="0" w:color="auto"/>
                <w:right w:val="none" w:sz="0" w:space="0" w:color="auto"/>
              </w:divBdr>
              <w:divsChild>
                <w:div w:id="399836140">
                  <w:marLeft w:val="0"/>
                  <w:marRight w:val="0"/>
                  <w:marTop w:val="0"/>
                  <w:marBottom w:val="0"/>
                  <w:divBdr>
                    <w:top w:val="none" w:sz="0" w:space="0" w:color="auto"/>
                    <w:left w:val="none" w:sz="0" w:space="0" w:color="auto"/>
                    <w:bottom w:val="none" w:sz="0" w:space="0" w:color="auto"/>
                    <w:right w:val="none" w:sz="0" w:space="0" w:color="auto"/>
                  </w:divBdr>
                  <w:divsChild>
                    <w:div w:id="1194659975">
                      <w:marLeft w:val="0"/>
                      <w:marRight w:val="0"/>
                      <w:marTop w:val="0"/>
                      <w:marBottom w:val="0"/>
                      <w:divBdr>
                        <w:top w:val="none" w:sz="0" w:space="0" w:color="auto"/>
                        <w:left w:val="none" w:sz="0" w:space="0" w:color="auto"/>
                        <w:bottom w:val="none" w:sz="0" w:space="0" w:color="auto"/>
                        <w:right w:val="none" w:sz="0" w:space="0" w:color="auto"/>
                      </w:divBdr>
                      <w:divsChild>
                        <w:div w:id="1418744880">
                          <w:marLeft w:val="0"/>
                          <w:marRight w:val="0"/>
                          <w:marTop w:val="0"/>
                          <w:marBottom w:val="0"/>
                          <w:divBdr>
                            <w:top w:val="none" w:sz="0" w:space="0" w:color="auto"/>
                            <w:left w:val="none" w:sz="0" w:space="0" w:color="auto"/>
                            <w:bottom w:val="none" w:sz="0" w:space="0" w:color="auto"/>
                            <w:right w:val="none" w:sz="0" w:space="0" w:color="auto"/>
                          </w:divBdr>
                          <w:divsChild>
                            <w:div w:id="310328363">
                              <w:marLeft w:val="0"/>
                              <w:marRight w:val="0"/>
                              <w:marTop w:val="0"/>
                              <w:marBottom w:val="0"/>
                              <w:divBdr>
                                <w:top w:val="none" w:sz="0" w:space="0" w:color="auto"/>
                                <w:left w:val="none" w:sz="0" w:space="0" w:color="auto"/>
                                <w:bottom w:val="none" w:sz="0" w:space="0" w:color="auto"/>
                                <w:right w:val="none" w:sz="0" w:space="0" w:color="auto"/>
                              </w:divBdr>
                              <w:divsChild>
                                <w:div w:id="199054823">
                                  <w:marLeft w:val="0"/>
                                  <w:marRight w:val="0"/>
                                  <w:marTop w:val="0"/>
                                  <w:marBottom w:val="0"/>
                                  <w:divBdr>
                                    <w:top w:val="none" w:sz="0" w:space="0" w:color="auto"/>
                                    <w:left w:val="none" w:sz="0" w:space="0" w:color="auto"/>
                                    <w:bottom w:val="none" w:sz="0" w:space="0" w:color="auto"/>
                                    <w:right w:val="none" w:sz="0" w:space="0" w:color="auto"/>
                                  </w:divBdr>
                                  <w:divsChild>
                                    <w:div w:id="4707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720856">
      <w:bodyDiv w:val="1"/>
      <w:marLeft w:val="0"/>
      <w:marRight w:val="0"/>
      <w:marTop w:val="0"/>
      <w:marBottom w:val="0"/>
      <w:divBdr>
        <w:top w:val="none" w:sz="0" w:space="0" w:color="auto"/>
        <w:left w:val="none" w:sz="0" w:space="0" w:color="auto"/>
        <w:bottom w:val="none" w:sz="0" w:space="0" w:color="auto"/>
        <w:right w:val="none" w:sz="0" w:space="0" w:color="auto"/>
      </w:divBdr>
    </w:div>
    <w:div w:id="1296447513">
      <w:bodyDiv w:val="1"/>
      <w:marLeft w:val="0"/>
      <w:marRight w:val="0"/>
      <w:marTop w:val="0"/>
      <w:marBottom w:val="0"/>
      <w:divBdr>
        <w:top w:val="none" w:sz="0" w:space="0" w:color="auto"/>
        <w:left w:val="none" w:sz="0" w:space="0" w:color="auto"/>
        <w:bottom w:val="none" w:sz="0" w:space="0" w:color="auto"/>
        <w:right w:val="none" w:sz="0" w:space="0" w:color="auto"/>
      </w:divBdr>
      <w:divsChild>
        <w:div w:id="668026658">
          <w:marLeft w:val="0"/>
          <w:marRight w:val="0"/>
          <w:marTop w:val="0"/>
          <w:marBottom w:val="0"/>
          <w:divBdr>
            <w:top w:val="none" w:sz="0" w:space="0" w:color="auto"/>
            <w:left w:val="none" w:sz="0" w:space="0" w:color="auto"/>
            <w:bottom w:val="none" w:sz="0" w:space="0" w:color="auto"/>
            <w:right w:val="none" w:sz="0" w:space="0" w:color="auto"/>
          </w:divBdr>
          <w:divsChild>
            <w:div w:id="887036517">
              <w:marLeft w:val="0"/>
              <w:marRight w:val="0"/>
              <w:marTop w:val="0"/>
              <w:marBottom w:val="0"/>
              <w:divBdr>
                <w:top w:val="none" w:sz="0" w:space="0" w:color="auto"/>
                <w:left w:val="none" w:sz="0" w:space="0" w:color="auto"/>
                <w:bottom w:val="none" w:sz="0" w:space="0" w:color="auto"/>
                <w:right w:val="none" w:sz="0" w:space="0" w:color="auto"/>
              </w:divBdr>
              <w:divsChild>
                <w:div w:id="139228410">
                  <w:marLeft w:val="0"/>
                  <w:marRight w:val="0"/>
                  <w:marTop w:val="0"/>
                  <w:marBottom w:val="0"/>
                  <w:divBdr>
                    <w:top w:val="none" w:sz="0" w:space="0" w:color="auto"/>
                    <w:left w:val="none" w:sz="0" w:space="0" w:color="auto"/>
                    <w:bottom w:val="none" w:sz="0" w:space="0" w:color="auto"/>
                    <w:right w:val="none" w:sz="0" w:space="0" w:color="auto"/>
                  </w:divBdr>
                  <w:divsChild>
                    <w:div w:id="1023287525">
                      <w:marLeft w:val="0"/>
                      <w:marRight w:val="0"/>
                      <w:marTop w:val="0"/>
                      <w:marBottom w:val="0"/>
                      <w:divBdr>
                        <w:top w:val="none" w:sz="0" w:space="0" w:color="auto"/>
                        <w:left w:val="none" w:sz="0" w:space="0" w:color="auto"/>
                        <w:bottom w:val="none" w:sz="0" w:space="0" w:color="auto"/>
                        <w:right w:val="none" w:sz="0" w:space="0" w:color="auto"/>
                      </w:divBdr>
                      <w:divsChild>
                        <w:div w:id="1978022828">
                          <w:marLeft w:val="0"/>
                          <w:marRight w:val="0"/>
                          <w:marTop w:val="0"/>
                          <w:marBottom w:val="0"/>
                          <w:divBdr>
                            <w:top w:val="none" w:sz="0" w:space="0" w:color="auto"/>
                            <w:left w:val="none" w:sz="0" w:space="0" w:color="auto"/>
                            <w:bottom w:val="none" w:sz="0" w:space="0" w:color="auto"/>
                            <w:right w:val="none" w:sz="0" w:space="0" w:color="auto"/>
                          </w:divBdr>
                          <w:divsChild>
                            <w:div w:id="537739829">
                              <w:marLeft w:val="0"/>
                              <w:marRight w:val="0"/>
                              <w:marTop w:val="0"/>
                              <w:marBottom w:val="0"/>
                              <w:divBdr>
                                <w:top w:val="none" w:sz="0" w:space="0" w:color="auto"/>
                                <w:left w:val="none" w:sz="0" w:space="0" w:color="auto"/>
                                <w:bottom w:val="none" w:sz="0" w:space="0" w:color="auto"/>
                                <w:right w:val="none" w:sz="0" w:space="0" w:color="auto"/>
                              </w:divBdr>
                              <w:divsChild>
                                <w:div w:id="1428623906">
                                  <w:marLeft w:val="0"/>
                                  <w:marRight w:val="0"/>
                                  <w:marTop w:val="0"/>
                                  <w:marBottom w:val="0"/>
                                  <w:divBdr>
                                    <w:top w:val="none" w:sz="0" w:space="0" w:color="auto"/>
                                    <w:left w:val="none" w:sz="0" w:space="0" w:color="auto"/>
                                    <w:bottom w:val="none" w:sz="0" w:space="0" w:color="auto"/>
                                    <w:right w:val="none" w:sz="0" w:space="0" w:color="auto"/>
                                  </w:divBdr>
                                  <w:divsChild>
                                    <w:div w:id="2144999932">
                                      <w:marLeft w:val="0"/>
                                      <w:marRight w:val="0"/>
                                      <w:marTop w:val="0"/>
                                      <w:marBottom w:val="0"/>
                                      <w:divBdr>
                                        <w:top w:val="none" w:sz="0" w:space="0" w:color="auto"/>
                                        <w:left w:val="none" w:sz="0" w:space="0" w:color="auto"/>
                                        <w:bottom w:val="none" w:sz="0" w:space="0" w:color="auto"/>
                                        <w:right w:val="none" w:sz="0" w:space="0" w:color="auto"/>
                                      </w:divBdr>
                                      <w:divsChild>
                                        <w:div w:id="64307675">
                                          <w:marLeft w:val="0"/>
                                          <w:marRight w:val="0"/>
                                          <w:marTop w:val="0"/>
                                          <w:marBottom w:val="0"/>
                                          <w:divBdr>
                                            <w:top w:val="none" w:sz="0" w:space="0" w:color="auto"/>
                                            <w:left w:val="none" w:sz="0" w:space="0" w:color="auto"/>
                                            <w:bottom w:val="none" w:sz="0" w:space="0" w:color="auto"/>
                                            <w:right w:val="none" w:sz="0" w:space="0" w:color="auto"/>
                                          </w:divBdr>
                                          <w:divsChild>
                                            <w:div w:id="1688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676668">
          <w:marLeft w:val="0"/>
          <w:marRight w:val="0"/>
          <w:marTop w:val="0"/>
          <w:marBottom w:val="0"/>
          <w:divBdr>
            <w:top w:val="none" w:sz="0" w:space="0" w:color="auto"/>
            <w:left w:val="none" w:sz="0" w:space="0" w:color="auto"/>
            <w:bottom w:val="none" w:sz="0" w:space="0" w:color="auto"/>
            <w:right w:val="none" w:sz="0" w:space="0" w:color="auto"/>
          </w:divBdr>
          <w:divsChild>
            <w:div w:id="993339915">
              <w:marLeft w:val="0"/>
              <w:marRight w:val="0"/>
              <w:marTop w:val="0"/>
              <w:marBottom w:val="0"/>
              <w:divBdr>
                <w:top w:val="none" w:sz="0" w:space="0" w:color="auto"/>
                <w:left w:val="none" w:sz="0" w:space="0" w:color="auto"/>
                <w:bottom w:val="none" w:sz="0" w:space="0" w:color="auto"/>
                <w:right w:val="none" w:sz="0" w:space="0" w:color="auto"/>
              </w:divBdr>
              <w:divsChild>
                <w:div w:id="1474637945">
                  <w:marLeft w:val="0"/>
                  <w:marRight w:val="0"/>
                  <w:marTop w:val="0"/>
                  <w:marBottom w:val="0"/>
                  <w:divBdr>
                    <w:top w:val="none" w:sz="0" w:space="0" w:color="auto"/>
                    <w:left w:val="none" w:sz="0" w:space="0" w:color="auto"/>
                    <w:bottom w:val="none" w:sz="0" w:space="0" w:color="auto"/>
                    <w:right w:val="none" w:sz="0" w:space="0" w:color="auto"/>
                  </w:divBdr>
                  <w:divsChild>
                    <w:div w:id="1846628413">
                      <w:marLeft w:val="0"/>
                      <w:marRight w:val="0"/>
                      <w:marTop w:val="0"/>
                      <w:marBottom w:val="0"/>
                      <w:divBdr>
                        <w:top w:val="none" w:sz="0" w:space="0" w:color="auto"/>
                        <w:left w:val="none" w:sz="0" w:space="0" w:color="auto"/>
                        <w:bottom w:val="none" w:sz="0" w:space="0" w:color="auto"/>
                        <w:right w:val="none" w:sz="0" w:space="0" w:color="auto"/>
                      </w:divBdr>
                      <w:divsChild>
                        <w:div w:id="1930846001">
                          <w:marLeft w:val="0"/>
                          <w:marRight w:val="0"/>
                          <w:marTop w:val="0"/>
                          <w:marBottom w:val="0"/>
                          <w:divBdr>
                            <w:top w:val="none" w:sz="0" w:space="0" w:color="auto"/>
                            <w:left w:val="none" w:sz="0" w:space="0" w:color="auto"/>
                            <w:bottom w:val="none" w:sz="0" w:space="0" w:color="auto"/>
                            <w:right w:val="none" w:sz="0" w:space="0" w:color="auto"/>
                          </w:divBdr>
                          <w:divsChild>
                            <w:div w:id="653459889">
                              <w:marLeft w:val="0"/>
                              <w:marRight w:val="0"/>
                              <w:marTop w:val="0"/>
                              <w:marBottom w:val="0"/>
                              <w:divBdr>
                                <w:top w:val="none" w:sz="0" w:space="0" w:color="auto"/>
                                <w:left w:val="none" w:sz="0" w:space="0" w:color="auto"/>
                                <w:bottom w:val="none" w:sz="0" w:space="0" w:color="auto"/>
                                <w:right w:val="none" w:sz="0" w:space="0" w:color="auto"/>
                              </w:divBdr>
                              <w:divsChild>
                                <w:div w:id="113839690">
                                  <w:marLeft w:val="0"/>
                                  <w:marRight w:val="0"/>
                                  <w:marTop w:val="0"/>
                                  <w:marBottom w:val="0"/>
                                  <w:divBdr>
                                    <w:top w:val="none" w:sz="0" w:space="0" w:color="auto"/>
                                    <w:left w:val="none" w:sz="0" w:space="0" w:color="auto"/>
                                    <w:bottom w:val="none" w:sz="0" w:space="0" w:color="auto"/>
                                    <w:right w:val="none" w:sz="0" w:space="0" w:color="auto"/>
                                  </w:divBdr>
                                  <w:divsChild>
                                    <w:div w:id="401678679">
                                      <w:marLeft w:val="0"/>
                                      <w:marRight w:val="0"/>
                                      <w:marTop w:val="0"/>
                                      <w:marBottom w:val="0"/>
                                      <w:divBdr>
                                        <w:top w:val="none" w:sz="0" w:space="0" w:color="auto"/>
                                        <w:left w:val="none" w:sz="0" w:space="0" w:color="auto"/>
                                        <w:bottom w:val="none" w:sz="0" w:space="0" w:color="auto"/>
                                        <w:right w:val="none" w:sz="0" w:space="0" w:color="auto"/>
                                      </w:divBdr>
                                      <w:divsChild>
                                        <w:div w:id="1199319867">
                                          <w:marLeft w:val="0"/>
                                          <w:marRight w:val="0"/>
                                          <w:marTop w:val="0"/>
                                          <w:marBottom w:val="0"/>
                                          <w:divBdr>
                                            <w:top w:val="none" w:sz="0" w:space="0" w:color="auto"/>
                                            <w:left w:val="none" w:sz="0" w:space="0" w:color="auto"/>
                                            <w:bottom w:val="none" w:sz="0" w:space="0" w:color="auto"/>
                                            <w:right w:val="none" w:sz="0" w:space="0" w:color="auto"/>
                                          </w:divBdr>
                                          <w:divsChild>
                                            <w:div w:id="1515654637">
                                              <w:marLeft w:val="0"/>
                                              <w:marRight w:val="0"/>
                                              <w:marTop w:val="0"/>
                                              <w:marBottom w:val="0"/>
                                              <w:divBdr>
                                                <w:top w:val="none" w:sz="0" w:space="0" w:color="auto"/>
                                                <w:left w:val="none" w:sz="0" w:space="0" w:color="auto"/>
                                                <w:bottom w:val="none" w:sz="0" w:space="0" w:color="auto"/>
                                                <w:right w:val="none" w:sz="0" w:space="0" w:color="auto"/>
                                              </w:divBdr>
                                              <w:divsChild>
                                                <w:div w:id="766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729646">
      <w:bodyDiv w:val="1"/>
      <w:marLeft w:val="0"/>
      <w:marRight w:val="0"/>
      <w:marTop w:val="0"/>
      <w:marBottom w:val="0"/>
      <w:divBdr>
        <w:top w:val="none" w:sz="0" w:space="0" w:color="auto"/>
        <w:left w:val="none" w:sz="0" w:space="0" w:color="auto"/>
        <w:bottom w:val="none" w:sz="0" w:space="0" w:color="auto"/>
        <w:right w:val="none" w:sz="0" w:space="0" w:color="auto"/>
      </w:divBdr>
      <w:divsChild>
        <w:div w:id="1634553309">
          <w:marLeft w:val="0"/>
          <w:marRight w:val="0"/>
          <w:marTop w:val="0"/>
          <w:marBottom w:val="0"/>
          <w:divBdr>
            <w:top w:val="none" w:sz="0" w:space="0" w:color="auto"/>
            <w:left w:val="none" w:sz="0" w:space="0" w:color="auto"/>
            <w:bottom w:val="none" w:sz="0" w:space="0" w:color="auto"/>
            <w:right w:val="none" w:sz="0" w:space="0" w:color="auto"/>
          </w:divBdr>
          <w:divsChild>
            <w:div w:id="1226139034">
              <w:marLeft w:val="0"/>
              <w:marRight w:val="0"/>
              <w:marTop w:val="0"/>
              <w:marBottom w:val="0"/>
              <w:divBdr>
                <w:top w:val="none" w:sz="0" w:space="0" w:color="auto"/>
                <w:left w:val="none" w:sz="0" w:space="0" w:color="auto"/>
                <w:bottom w:val="none" w:sz="0" w:space="0" w:color="auto"/>
                <w:right w:val="none" w:sz="0" w:space="0" w:color="auto"/>
              </w:divBdr>
              <w:divsChild>
                <w:div w:id="907308393">
                  <w:marLeft w:val="0"/>
                  <w:marRight w:val="0"/>
                  <w:marTop w:val="0"/>
                  <w:marBottom w:val="0"/>
                  <w:divBdr>
                    <w:top w:val="none" w:sz="0" w:space="0" w:color="auto"/>
                    <w:left w:val="none" w:sz="0" w:space="0" w:color="auto"/>
                    <w:bottom w:val="none" w:sz="0" w:space="0" w:color="auto"/>
                    <w:right w:val="none" w:sz="0" w:space="0" w:color="auto"/>
                  </w:divBdr>
                  <w:divsChild>
                    <w:div w:id="1114977398">
                      <w:marLeft w:val="0"/>
                      <w:marRight w:val="0"/>
                      <w:marTop w:val="0"/>
                      <w:marBottom w:val="0"/>
                      <w:divBdr>
                        <w:top w:val="none" w:sz="0" w:space="0" w:color="auto"/>
                        <w:left w:val="none" w:sz="0" w:space="0" w:color="auto"/>
                        <w:bottom w:val="none" w:sz="0" w:space="0" w:color="auto"/>
                        <w:right w:val="none" w:sz="0" w:space="0" w:color="auto"/>
                      </w:divBdr>
                      <w:divsChild>
                        <w:div w:id="254943286">
                          <w:marLeft w:val="0"/>
                          <w:marRight w:val="0"/>
                          <w:marTop w:val="0"/>
                          <w:marBottom w:val="0"/>
                          <w:divBdr>
                            <w:top w:val="none" w:sz="0" w:space="0" w:color="auto"/>
                            <w:left w:val="none" w:sz="0" w:space="0" w:color="auto"/>
                            <w:bottom w:val="none" w:sz="0" w:space="0" w:color="auto"/>
                            <w:right w:val="none" w:sz="0" w:space="0" w:color="auto"/>
                          </w:divBdr>
                          <w:divsChild>
                            <w:div w:id="1487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4166">
                  <w:marLeft w:val="0"/>
                  <w:marRight w:val="0"/>
                  <w:marTop w:val="0"/>
                  <w:marBottom w:val="0"/>
                  <w:divBdr>
                    <w:top w:val="none" w:sz="0" w:space="0" w:color="auto"/>
                    <w:left w:val="none" w:sz="0" w:space="0" w:color="auto"/>
                    <w:bottom w:val="none" w:sz="0" w:space="0" w:color="auto"/>
                    <w:right w:val="none" w:sz="0" w:space="0" w:color="auto"/>
                  </w:divBdr>
                </w:div>
                <w:div w:id="433332037">
                  <w:marLeft w:val="0"/>
                  <w:marRight w:val="0"/>
                  <w:marTop w:val="0"/>
                  <w:marBottom w:val="0"/>
                  <w:divBdr>
                    <w:top w:val="none" w:sz="0" w:space="0" w:color="auto"/>
                    <w:left w:val="none" w:sz="0" w:space="0" w:color="auto"/>
                    <w:bottom w:val="none" w:sz="0" w:space="0" w:color="auto"/>
                    <w:right w:val="none" w:sz="0" w:space="0" w:color="auto"/>
                  </w:divBdr>
                </w:div>
                <w:div w:id="2026326867">
                  <w:marLeft w:val="0"/>
                  <w:marRight w:val="0"/>
                  <w:marTop w:val="0"/>
                  <w:marBottom w:val="0"/>
                  <w:divBdr>
                    <w:top w:val="none" w:sz="0" w:space="0" w:color="auto"/>
                    <w:left w:val="none" w:sz="0" w:space="0" w:color="auto"/>
                    <w:bottom w:val="none" w:sz="0" w:space="0" w:color="auto"/>
                    <w:right w:val="none" w:sz="0" w:space="0" w:color="auto"/>
                  </w:divBdr>
                  <w:divsChild>
                    <w:div w:id="7761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09419">
          <w:marLeft w:val="0"/>
          <w:marRight w:val="0"/>
          <w:marTop w:val="0"/>
          <w:marBottom w:val="0"/>
          <w:divBdr>
            <w:top w:val="none" w:sz="0" w:space="0" w:color="auto"/>
            <w:left w:val="none" w:sz="0" w:space="0" w:color="auto"/>
            <w:bottom w:val="none" w:sz="0" w:space="0" w:color="auto"/>
            <w:right w:val="none" w:sz="0" w:space="0" w:color="auto"/>
          </w:divBdr>
        </w:div>
      </w:divsChild>
    </w:div>
    <w:div w:id="1335571308">
      <w:bodyDiv w:val="1"/>
      <w:marLeft w:val="0"/>
      <w:marRight w:val="0"/>
      <w:marTop w:val="0"/>
      <w:marBottom w:val="0"/>
      <w:divBdr>
        <w:top w:val="none" w:sz="0" w:space="0" w:color="auto"/>
        <w:left w:val="none" w:sz="0" w:space="0" w:color="auto"/>
        <w:bottom w:val="none" w:sz="0" w:space="0" w:color="auto"/>
        <w:right w:val="none" w:sz="0" w:space="0" w:color="auto"/>
      </w:divBdr>
      <w:divsChild>
        <w:div w:id="2120685131">
          <w:marLeft w:val="0"/>
          <w:marRight w:val="0"/>
          <w:marTop w:val="0"/>
          <w:marBottom w:val="0"/>
          <w:divBdr>
            <w:top w:val="none" w:sz="0" w:space="0" w:color="auto"/>
            <w:left w:val="none" w:sz="0" w:space="0" w:color="auto"/>
            <w:bottom w:val="none" w:sz="0" w:space="0" w:color="auto"/>
            <w:right w:val="none" w:sz="0" w:space="0" w:color="auto"/>
          </w:divBdr>
          <w:divsChild>
            <w:div w:id="1014645688">
              <w:marLeft w:val="0"/>
              <w:marRight w:val="0"/>
              <w:marTop w:val="0"/>
              <w:marBottom w:val="0"/>
              <w:divBdr>
                <w:top w:val="none" w:sz="0" w:space="0" w:color="auto"/>
                <w:left w:val="none" w:sz="0" w:space="0" w:color="auto"/>
                <w:bottom w:val="none" w:sz="0" w:space="0" w:color="auto"/>
                <w:right w:val="none" w:sz="0" w:space="0" w:color="auto"/>
              </w:divBdr>
              <w:divsChild>
                <w:div w:id="2048333730">
                  <w:marLeft w:val="0"/>
                  <w:marRight w:val="0"/>
                  <w:marTop w:val="0"/>
                  <w:marBottom w:val="0"/>
                  <w:divBdr>
                    <w:top w:val="none" w:sz="0" w:space="0" w:color="auto"/>
                    <w:left w:val="none" w:sz="0" w:space="0" w:color="auto"/>
                    <w:bottom w:val="none" w:sz="0" w:space="0" w:color="auto"/>
                    <w:right w:val="none" w:sz="0" w:space="0" w:color="auto"/>
                  </w:divBdr>
                  <w:divsChild>
                    <w:div w:id="230778610">
                      <w:marLeft w:val="0"/>
                      <w:marRight w:val="0"/>
                      <w:marTop w:val="0"/>
                      <w:marBottom w:val="0"/>
                      <w:divBdr>
                        <w:top w:val="none" w:sz="0" w:space="0" w:color="auto"/>
                        <w:left w:val="none" w:sz="0" w:space="0" w:color="auto"/>
                        <w:bottom w:val="none" w:sz="0" w:space="0" w:color="auto"/>
                        <w:right w:val="none" w:sz="0" w:space="0" w:color="auto"/>
                      </w:divBdr>
                      <w:divsChild>
                        <w:div w:id="872621195">
                          <w:marLeft w:val="0"/>
                          <w:marRight w:val="0"/>
                          <w:marTop w:val="0"/>
                          <w:marBottom w:val="0"/>
                          <w:divBdr>
                            <w:top w:val="none" w:sz="0" w:space="0" w:color="auto"/>
                            <w:left w:val="none" w:sz="0" w:space="0" w:color="auto"/>
                            <w:bottom w:val="none" w:sz="0" w:space="0" w:color="auto"/>
                            <w:right w:val="none" w:sz="0" w:space="0" w:color="auto"/>
                          </w:divBdr>
                          <w:divsChild>
                            <w:div w:id="1190335727">
                              <w:marLeft w:val="0"/>
                              <w:marRight w:val="0"/>
                              <w:marTop w:val="0"/>
                              <w:marBottom w:val="0"/>
                              <w:divBdr>
                                <w:top w:val="none" w:sz="0" w:space="0" w:color="auto"/>
                                <w:left w:val="none" w:sz="0" w:space="0" w:color="auto"/>
                                <w:bottom w:val="none" w:sz="0" w:space="0" w:color="auto"/>
                                <w:right w:val="none" w:sz="0" w:space="0" w:color="auto"/>
                              </w:divBdr>
                              <w:divsChild>
                                <w:div w:id="2141144778">
                                  <w:marLeft w:val="0"/>
                                  <w:marRight w:val="0"/>
                                  <w:marTop w:val="0"/>
                                  <w:marBottom w:val="0"/>
                                  <w:divBdr>
                                    <w:top w:val="none" w:sz="0" w:space="0" w:color="auto"/>
                                    <w:left w:val="none" w:sz="0" w:space="0" w:color="auto"/>
                                    <w:bottom w:val="none" w:sz="0" w:space="0" w:color="auto"/>
                                    <w:right w:val="none" w:sz="0" w:space="0" w:color="auto"/>
                                  </w:divBdr>
                                  <w:divsChild>
                                    <w:div w:id="19649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776169">
      <w:bodyDiv w:val="1"/>
      <w:marLeft w:val="0"/>
      <w:marRight w:val="0"/>
      <w:marTop w:val="0"/>
      <w:marBottom w:val="0"/>
      <w:divBdr>
        <w:top w:val="none" w:sz="0" w:space="0" w:color="auto"/>
        <w:left w:val="none" w:sz="0" w:space="0" w:color="auto"/>
        <w:bottom w:val="none" w:sz="0" w:space="0" w:color="auto"/>
        <w:right w:val="none" w:sz="0" w:space="0" w:color="auto"/>
      </w:divBdr>
      <w:divsChild>
        <w:div w:id="1350251166">
          <w:marLeft w:val="0"/>
          <w:marRight w:val="0"/>
          <w:marTop w:val="0"/>
          <w:marBottom w:val="0"/>
          <w:divBdr>
            <w:top w:val="none" w:sz="0" w:space="0" w:color="auto"/>
            <w:left w:val="none" w:sz="0" w:space="0" w:color="auto"/>
            <w:bottom w:val="none" w:sz="0" w:space="0" w:color="auto"/>
            <w:right w:val="none" w:sz="0" w:space="0" w:color="auto"/>
          </w:divBdr>
          <w:divsChild>
            <w:div w:id="956373313">
              <w:marLeft w:val="0"/>
              <w:marRight w:val="0"/>
              <w:marTop w:val="0"/>
              <w:marBottom w:val="0"/>
              <w:divBdr>
                <w:top w:val="none" w:sz="0" w:space="0" w:color="auto"/>
                <w:left w:val="none" w:sz="0" w:space="0" w:color="auto"/>
                <w:bottom w:val="none" w:sz="0" w:space="0" w:color="auto"/>
                <w:right w:val="none" w:sz="0" w:space="0" w:color="auto"/>
              </w:divBdr>
              <w:divsChild>
                <w:div w:id="1742479654">
                  <w:marLeft w:val="0"/>
                  <w:marRight w:val="0"/>
                  <w:marTop w:val="0"/>
                  <w:marBottom w:val="0"/>
                  <w:divBdr>
                    <w:top w:val="none" w:sz="0" w:space="0" w:color="auto"/>
                    <w:left w:val="none" w:sz="0" w:space="0" w:color="auto"/>
                    <w:bottom w:val="none" w:sz="0" w:space="0" w:color="auto"/>
                    <w:right w:val="none" w:sz="0" w:space="0" w:color="auto"/>
                  </w:divBdr>
                  <w:divsChild>
                    <w:div w:id="11307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134242">
      <w:bodyDiv w:val="1"/>
      <w:marLeft w:val="0"/>
      <w:marRight w:val="0"/>
      <w:marTop w:val="0"/>
      <w:marBottom w:val="0"/>
      <w:divBdr>
        <w:top w:val="none" w:sz="0" w:space="0" w:color="auto"/>
        <w:left w:val="none" w:sz="0" w:space="0" w:color="auto"/>
        <w:bottom w:val="none" w:sz="0" w:space="0" w:color="auto"/>
        <w:right w:val="none" w:sz="0" w:space="0" w:color="auto"/>
      </w:divBdr>
    </w:div>
    <w:div w:id="1748960417">
      <w:bodyDiv w:val="1"/>
      <w:marLeft w:val="0"/>
      <w:marRight w:val="0"/>
      <w:marTop w:val="0"/>
      <w:marBottom w:val="0"/>
      <w:divBdr>
        <w:top w:val="none" w:sz="0" w:space="0" w:color="auto"/>
        <w:left w:val="none" w:sz="0" w:space="0" w:color="auto"/>
        <w:bottom w:val="none" w:sz="0" w:space="0" w:color="auto"/>
        <w:right w:val="none" w:sz="0" w:space="0" w:color="auto"/>
      </w:divBdr>
      <w:divsChild>
        <w:div w:id="1890343246">
          <w:marLeft w:val="0"/>
          <w:marRight w:val="0"/>
          <w:marTop w:val="0"/>
          <w:marBottom w:val="0"/>
          <w:divBdr>
            <w:top w:val="none" w:sz="0" w:space="0" w:color="auto"/>
            <w:left w:val="none" w:sz="0" w:space="0" w:color="auto"/>
            <w:bottom w:val="none" w:sz="0" w:space="0" w:color="auto"/>
            <w:right w:val="none" w:sz="0" w:space="0" w:color="auto"/>
          </w:divBdr>
          <w:divsChild>
            <w:div w:id="1014845992">
              <w:marLeft w:val="0"/>
              <w:marRight w:val="0"/>
              <w:marTop w:val="0"/>
              <w:marBottom w:val="0"/>
              <w:divBdr>
                <w:top w:val="none" w:sz="0" w:space="0" w:color="auto"/>
                <w:left w:val="none" w:sz="0" w:space="0" w:color="auto"/>
                <w:bottom w:val="none" w:sz="0" w:space="0" w:color="auto"/>
                <w:right w:val="none" w:sz="0" w:space="0" w:color="auto"/>
              </w:divBdr>
              <w:divsChild>
                <w:div w:id="1379861936">
                  <w:marLeft w:val="0"/>
                  <w:marRight w:val="0"/>
                  <w:marTop w:val="0"/>
                  <w:marBottom w:val="0"/>
                  <w:divBdr>
                    <w:top w:val="none" w:sz="0" w:space="0" w:color="auto"/>
                    <w:left w:val="none" w:sz="0" w:space="0" w:color="auto"/>
                    <w:bottom w:val="none" w:sz="0" w:space="0" w:color="auto"/>
                    <w:right w:val="none" w:sz="0" w:space="0" w:color="auto"/>
                  </w:divBdr>
                  <w:divsChild>
                    <w:div w:id="484276568">
                      <w:marLeft w:val="0"/>
                      <w:marRight w:val="0"/>
                      <w:marTop w:val="0"/>
                      <w:marBottom w:val="0"/>
                      <w:divBdr>
                        <w:top w:val="none" w:sz="0" w:space="0" w:color="auto"/>
                        <w:left w:val="none" w:sz="0" w:space="0" w:color="auto"/>
                        <w:bottom w:val="none" w:sz="0" w:space="0" w:color="auto"/>
                        <w:right w:val="none" w:sz="0" w:space="0" w:color="auto"/>
                      </w:divBdr>
                      <w:divsChild>
                        <w:div w:id="1990553485">
                          <w:marLeft w:val="0"/>
                          <w:marRight w:val="0"/>
                          <w:marTop w:val="0"/>
                          <w:marBottom w:val="0"/>
                          <w:divBdr>
                            <w:top w:val="none" w:sz="0" w:space="0" w:color="auto"/>
                            <w:left w:val="none" w:sz="0" w:space="0" w:color="auto"/>
                            <w:bottom w:val="none" w:sz="0" w:space="0" w:color="auto"/>
                            <w:right w:val="none" w:sz="0" w:space="0" w:color="auto"/>
                          </w:divBdr>
                          <w:divsChild>
                            <w:div w:id="2062823087">
                              <w:marLeft w:val="0"/>
                              <w:marRight w:val="0"/>
                              <w:marTop w:val="0"/>
                              <w:marBottom w:val="0"/>
                              <w:divBdr>
                                <w:top w:val="none" w:sz="0" w:space="0" w:color="auto"/>
                                <w:left w:val="none" w:sz="0" w:space="0" w:color="auto"/>
                                <w:bottom w:val="none" w:sz="0" w:space="0" w:color="auto"/>
                                <w:right w:val="none" w:sz="0" w:space="0" w:color="auto"/>
                              </w:divBdr>
                              <w:divsChild>
                                <w:div w:id="923338038">
                                  <w:marLeft w:val="0"/>
                                  <w:marRight w:val="0"/>
                                  <w:marTop w:val="0"/>
                                  <w:marBottom w:val="0"/>
                                  <w:divBdr>
                                    <w:top w:val="none" w:sz="0" w:space="0" w:color="auto"/>
                                    <w:left w:val="none" w:sz="0" w:space="0" w:color="auto"/>
                                    <w:bottom w:val="none" w:sz="0" w:space="0" w:color="auto"/>
                                    <w:right w:val="none" w:sz="0" w:space="0" w:color="auto"/>
                                  </w:divBdr>
                                  <w:divsChild>
                                    <w:div w:id="1247571026">
                                      <w:marLeft w:val="0"/>
                                      <w:marRight w:val="0"/>
                                      <w:marTop w:val="0"/>
                                      <w:marBottom w:val="0"/>
                                      <w:divBdr>
                                        <w:top w:val="none" w:sz="0" w:space="0" w:color="auto"/>
                                        <w:left w:val="none" w:sz="0" w:space="0" w:color="auto"/>
                                        <w:bottom w:val="none" w:sz="0" w:space="0" w:color="auto"/>
                                        <w:right w:val="none" w:sz="0" w:space="0" w:color="auto"/>
                                      </w:divBdr>
                                      <w:divsChild>
                                        <w:div w:id="1804809165">
                                          <w:marLeft w:val="0"/>
                                          <w:marRight w:val="0"/>
                                          <w:marTop w:val="0"/>
                                          <w:marBottom w:val="0"/>
                                          <w:divBdr>
                                            <w:top w:val="none" w:sz="0" w:space="0" w:color="auto"/>
                                            <w:left w:val="none" w:sz="0" w:space="0" w:color="auto"/>
                                            <w:bottom w:val="none" w:sz="0" w:space="0" w:color="auto"/>
                                            <w:right w:val="none" w:sz="0" w:space="0" w:color="auto"/>
                                          </w:divBdr>
                                          <w:divsChild>
                                            <w:div w:id="3986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678667">
          <w:marLeft w:val="0"/>
          <w:marRight w:val="0"/>
          <w:marTop w:val="0"/>
          <w:marBottom w:val="0"/>
          <w:divBdr>
            <w:top w:val="none" w:sz="0" w:space="0" w:color="auto"/>
            <w:left w:val="none" w:sz="0" w:space="0" w:color="auto"/>
            <w:bottom w:val="none" w:sz="0" w:space="0" w:color="auto"/>
            <w:right w:val="none" w:sz="0" w:space="0" w:color="auto"/>
          </w:divBdr>
          <w:divsChild>
            <w:div w:id="1114324604">
              <w:marLeft w:val="0"/>
              <w:marRight w:val="0"/>
              <w:marTop w:val="0"/>
              <w:marBottom w:val="0"/>
              <w:divBdr>
                <w:top w:val="none" w:sz="0" w:space="0" w:color="auto"/>
                <w:left w:val="none" w:sz="0" w:space="0" w:color="auto"/>
                <w:bottom w:val="none" w:sz="0" w:space="0" w:color="auto"/>
                <w:right w:val="none" w:sz="0" w:space="0" w:color="auto"/>
              </w:divBdr>
              <w:divsChild>
                <w:div w:id="720178492">
                  <w:marLeft w:val="0"/>
                  <w:marRight w:val="0"/>
                  <w:marTop w:val="0"/>
                  <w:marBottom w:val="0"/>
                  <w:divBdr>
                    <w:top w:val="none" w:sz="0" w:space="0" w:color="auto"/>
                    <w:left w:val="none" w:sz="0" w:space="0" w:color="auto"/>
                    <w:bottom w:val="none" w:sz="0" w:space="0" w:color="auto"/>
                    <w:right w:val="none" w:sz="0" w:space="0" w:color="auto"/>
                  </w:divBdr>
                  <w:divsChild>
                    <w:div w:id="1832675380">
                      <w:marLeft w:val="0"/>
                      <w:marRight w:val="0"/>
                      <w:marTop w:val="0"/>
                      <w:marBottom w:val="0"/>
                      <w:divBdr>
                        <w:top w:val="none" w:sz="0" w:space="0" w:color="auto"/>
                        <w:left w:val="none" w:sz="0" w:space="0" w:color="auto"/>
                        <w:bottom w:val="none" w:sz="0" w:space="0" w:color="auto"/>
                        <w:right w:val="none" w:sz="0" w:space="0" w:color="auto"/>
                      </w:divBdr>
                      <w:divsChild>
                        <w:div w:id="561140654">
                          <w:marLeft w:val="0"/>
                          <w:marRight w:val="0"/>
                          <w:marTop w:val="0"/>
                          <w:marBottom w:val="0"/>
                          <w:divBdr>
                            <w:top w:val="none" w:sz="0" w:space="0" w:color="auto"/>
                            <w:left w:val="none" w:sz="0" w:space="0" w:color="auto"/>
                            <w:bottom w:val="none" w:sz="0" w:space="0" w:color="auto"/>
                            <w:right w:val="none" w:sz="0" w:space="0" w:color="auto"/>
                          </w:divBdr>
                          <w:divsChild>
                            <w:div w:id="1103888738">
                              <w:marLeft w:val="0"/>
                              <w:marRight w:val="0"/>
                              <w:marTop w:val="0"/>
                              <w:marBottom w:val="0"/>
                              <w:divBdr>
                                <w:top w:val="none" w:sz="0" w:space="0" w:color="auto"/>
                                <w:left w:val="none" w:sz="0" w:space="0" w:color="auto"/>
                                <w:bottom w:val="none" w:sz="0" w:space="0" w:color="auto"/>
                                <w:right w:val="none" w:sz="0" w:space="0" w:color="auto"/>
                              </w:divBdr>
                              <w:divsChild>
                                <w:div w:id="974914805">
                                  <w:marLeft w:val="0"/>
                                  <w:marRight w:val="0"/>
                                  <w:marTop w:val="0"/>
                                  <w:marBottom w:val="0"/>
                                  <w:divBdr>
                                    <w:top w:val="none" w:sz="0" w:space="0" w:color="auto"/>
                                    <w:left w:val="none" w:sz="0" w:space="0" w:color="auto"/>
                                    <w:bottom w:val="none" w:sz="0" w:space="0" w:color="auto"/>
                                    <w:right w:val="none" w:sz="0" w:space="0" w:color="auto"/>
                                  </w:divBdr>
                                  <w:divsChild>
                                    <w:div w:id="301081821">
                                      <w:marLeft w:val="0"/>
                                      <w:marRight w:val="0"/>
                                      <w:marTop w:val="0"/>
                                      <w:marBottom w:val="0"/>
                                      <w:divBdr>
                                        <w:top w:val="none" w:sz="0" w:space="0" w:color="auto"/>
                                        <w:left w:val="none" w:sz="0" w:space="0" w:color="auto"/>
                                        <w:bottom w:val="none" w:sz="0" w:space="0" w:color="auto"/>
                                        <w:right w:val="none" w:sz="0" w:space="0" w:color="auto"/>
                                      </w:divBdr>
                                      <w:divsChild>
                                        <w:div w:id="373390845">
                                          <w:marLeft w:val="0"/>
                                          <w:marRight w:val="0"/>
                                          <w:marTop w:val="0"/>
                                          <w:marBottom w:val="0"/>
                                          <w:divBdr>
                                            <w:top w:val="none" w:sz="0" w:space="0" w:color="auto"/>
                                            <w:left w:val="none" w:sz="0" w:space="0" w:color="auto"/>
                                            <w:bottom w:val="none" w:sz="0" w:space="0" w:color="auto"/>
                                            <w:right w:val="none" w:sz="0" w:space="0" w:color="auto"/>
                                          </w:divBdr>
                                          <w:divsChild>
                                            <w:div w:id="141388721">
                                              <w:marLeft w:val="0"/>
                                              <w:marRight w:val="0"/>
                                              <w:marTop w:val="0"/>
                                              <w:marBottom w:val="0"/>
                                              <w:divBdr>
                                                <w:top w:val="none" w:sz="0" w:space="0" w:color="auto"/>
                                                <w:left w:val="none" w:sz="0" w:space="0" w:color="auto"/>
                                                <w:bottom w:val="none" w:sz="0" w:space="0" w:color="auto"/>
                                                <w:right w:val="none" w:sz="0" w:space="0" w:color="auto"/>
                                              </w:divBdr>
                                              <w:divsChild>
                                                <w:div w:id="101464005">
                                                  <w:marLeft w:val="0"/>
                                                  <w:marRight w:val="0"/>
                                                  <w:marTop w:val="0"/>
                                                  <w:marBottom w:val="0"/>
                                                  <w:divBdr>
                                                    <w:top w:val="none" w:sz="0" w:space="0" w:color="auto"/>
                                                    <w:left w:val="none" w:sz="0" w:space="0" w:color="auto"/>
                                                    <w:bottom w:val="none" w:sz="0" w:space="0" w:color="auto"/>
                                                    <w:right w:val="none" w:sz="0" w:space="0" w:color="auto"/>
                                                  </w:divBdr>
                                                  <w:divsChild>
                                                    <w:div w:id="8319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037813">
      <w:bodyDiv w:val="1"/>
      <w:marLeft w:val="0"/>
      <w:marRight w:val="0"/>
      <w:marTop w:val="0"/>
      <w:marBottom w:val="0"/>
      <w:divBdr>
        <w:top w:val="none" w:sz="0" w:space="0" w:color="auto"/>
        <w:left w:val="none" w:sz="0" w:space="0" w:color="auto"/>
        <w:bottom w:val="none" w:sz="0" w:space="0" w:color="auto"/>
        <w:right w:val="none" w:sz="0" w:space="0" w:color="auto"/>
      </w:divBdr>
      <w:divsChild>
        <w:div w:id="1584952361">
          <w:marLeft w:val="0"/>
          <w:marRight w:val="0"/>
          <w:marTop w:val="0"/>
          <w:marBottom w:val="0"/>
          <w:divBdr>
            <w:top w:val="none" w:sz="0" w:space="0" w:color="auto"/>
            <w:left w:val="none" w:sz="0" w:space="0" w:color="auto"/>
            <w:bottom w:val="none" w:sz="0" w:space="0" w:color="auto"/>
            <w:right w:val="none" w:sz="0" w:space="0" w:color="auto"/>
          </w:divBdr>
          <w:divsChild>
            <w:div w:id="316500792">
              <w:marLeft w:val="0"/>
              <w:marRight w:val="0"/>
              <w:marTop w:val="0"/>
              <w:marBottom w:val="0"/>
              <w:divBdr>
                <w:top w:val="none" w:sz="0" w:space="0" w:color="auto"/>
                <w:left w:val="none" w:sz="0" w:space="0" w:color="auto"/>
                <w:bottom w:val="none" w:sz="0" w:space="0" w:color="auto"/>
                <w:right w:val="none" w:sz="0" w:space="0" w:color="auto"/>
              </w:divBdr>
              <w:divsChild>
                <w:div w:id="641735826">
                  <w:marLeft w:val="0"/>
                  <w:marRight w:val="0"/>
                  <w:marTop w:val="0"/>
                  <w:marBottom w:val="0"/>
                  <w:divBdr>
                    <w:top w:val="none" w:sz="0" w:space="0" w:color="auto"/>
                    <w:left w:val="none" w:sz="0" w:space="0" w:color="auto"/>
                    <w:bottom w:val="none" w:sz="0" w:space="0" w:color="auto"/>
                    <w:right w:val="none" w:sz="0" w:space="0" w:color="auto"/>
                  </w:divBdr>
                  <w:divsChild>
                    <w:div w:id="1347251969">
                      <w:marLeft w:val="0"/>
                      <w:marRight w:val="0"/>
                      <w:marTop w:val="0"/>
                      <w:marBottom w:val="0"/>
                      <w:divBdr>
                        <w:top w:val="none" w:sz="0" w:space="0" w:color="auto"/>
                        <w:left w:val="none" w:sz="0" w:space="0" w:color="auto"/>
                        <w:bottom w:val="none" w:sz="0" w:space="0" w:color="auto"/>
                        <w:right w:val="none" w:sz="0" w:space="0" w:color="auto"/>
                      </w:divBdr>
                      <w:divsChild>
                        <w:div w:id="1549340949">
                          <w:marLeft w:val="0"/>
                          <w:marRight w:val="0"/>
                          <w:marTop w:val="0"/>
                          <w:marBottom w:val="0"/>
                          <w:divBdr>
                            <w:top w:val="none" w:sz="0" w:space="0" w:color="auto"/>
                            <w:left w:val="none" w:sz="0" w:space="0" w:color="auto"/>
                            <w:bottom w:val="none" w:sz="0" w:space="0" w:color="auto"/>
                            <w:right w:val="none" w:sz="0" w:space="0" w:color="auto"/>
                          </w:divBdr>
                          <w:divsChild>
                            <w:div w:id="144129754">
                              <w:marLeft w:val="0"/>
                              <w:marRight w:val="0"/>
                              <w:marTop w:val="0"/>
                              <w:marBottom w:val="0"/>
                              <w:divBdr>
                                <w:top w:val="none" w:sz="0" w:space="0" w:color="auto"/>
                                <w:left w:val="none" w:sz="0" w:space="0" w:color="auto"/>
                                <w:bottom w:val="none" w:sz="0" w:space="0" w:color="auto"/>
                                <w:right w:val="none" w:sz="0" w:space="0" w:color="auto"/>
                              </w:divBdr>
                              <w:divsChild>
                                <w:div w:id="340085418">
                                  <w:marLeft w:val="0"/>
                                  <w:marRight w:val="0"/>
                                  <w:marTop w:val="0"/>
                                  <w:marBottom w:val="0"/>
                                  <w:divBdr>
                                    <w:top w:val="none" w:sz="0" w:space="0" w:color="auto"/>
                                    <w:left w:val="none" w:sz="0" w:space="0" w:color="auto"/>
                                    <w:bottom w:val="none" w:sz="0" w:space="0" w:color="auto"/>
                                    <w:right w:val="none" w:sz="0" w:space="0" w:color="auto"/>
                                  </w:divBdr>
                                  <w:divsChild>
                                    <w:div w:id="1444612427">
                                      <w:marLeft w:val="0"/>
                                      <w:marRight w:val="0"/>
                                      <w:marTop w:val="0"/>
                                      <w:marBottom w:val="0"/>
                                      <w:divBdr>
                                        <w:top w:val="none" w:sz="0" w:space="0" w:color="auto"/>
                                        <w:left w:val="none" w:sz="0" w:space="0" w:color="auto"/>
                                        <w:bottom w:val="none" w:sz="0" w:space="0" w:color="auto"/>
                                        <w:right w:val="none" w:sz="0" w:space="0" w:color="auto"/>
                                      </w:divBdr>
                                      <w:divsChild>
                                        <w:div w:id="99221847">
                                          <w:marLeft w:val="0"/>
                                          <w:marRight w:val="0"/>
                                          <w:marTop w:val="0"/>
                                          <w:marBottom w:val="0"/>
                                          <w:divBdr>
                                            <w:top w:val="none" w:sz="0" w:space="0" w:color="auto"/>
                                            <w:left w:val="none" w:sz="0" w:space="0" w:color="auto"/>
                                            <w:bottom w:val="none" w:sz="0" w:space="0" w:color="auto"/>
                                            <w:right w:val="none" w:sz="0" w:space="0" w:color="auto"/>
                                          </w:divBdr>
                                          <w:divsChild>
                                            <w:div w:id="1629892471">
                                              <w:marLeft w:val="0"/>
                                              <w:marRight w:val="0"/>
                                              <w:marTop w:val="0"/>
                                              <w:marBottom w:val="0"/>
                                              <w:divBdr>
                                                <w:top w:val="none" w:sz="0" w:space="0" w:color="auto"/>
                                                <w:left w:val="none" w:sz="0" w:space="0" w:color="auto"/>
                                                <w:bottom w:val="none" w:sz="0" w:space="0" w:color="auto"/>
                                                <w:right w:val="none" w:sz="0" w:space="0" w:color="auto"/>
                                              </w:divBdr>
                                              <w:divsChild>
                                                <w:div w:id="1203127777">
                                                  <w:marLeft w:val="0"/>
                                                  <w:marRight w:val="0"/>
                                                  <w:marTop w:val="0"/>
                                                  <w:marBottom w:val="0"/>
                                                  <w:divBdr>
                                                    <w:top w:val="none" w:sz="0" w:space="0" w:color="auto"/>
                                                    <w:left w:val="none" w:sz="0" w:space="0" w:color="auto"/>
                                                    <w:bottom w:val="none" w:sz="0" w:space="0" w:color="auto"/>
                                                    <w:right w:val="none" w:sz="0" w:space="0" w:color="auto"/>
                                                  </w:divBdr>
                                                  <w:divsChild>
                                                    <w:div w:id="588540590">
                                                      <w:marLeft w:val="0"/>
                                                      <w:marRight w:val="0"/>
                                                      <w:marTop w:val="0"/>
                                                      <w:marBottom w:val="0"/>
                                                      <w:divBdr>
                                                        <w:top w:val="none" w:sz="0" w:space="0" w:color="auto"/>
                                                        <w:left w:val="none" w:sz="0" w:space="0" w:color="auto"/>
                                                        <w:bottom w:val="none" w:sz="0" w:space="0" w:color="auto"/>
                                                        <w:right w:val="none" w:sz="0" w:space="0" w:color="auto"/>
                                                      </w:divBdr>
                                                      <w:divsChild>
                                                        <w:div w:id="691762815">
                                                          <w:marLeft w:val="0"/>
                                                          <w:marRight w:val="0"/>
                                                          <w:marTop w:val="0"/>
                                                          <w:marBottom w:val="0"/>
                                                          <w:divBdr>
                                                            <w:top w:val="none" w:sz="0" w:space="0" w:color="auto"/>
                                                            <w:left w:val="none" w:sz="0" w:space="0" w:color="auto"/>
                                                            <w:bottom w:val="none" w:sz="0" w:space="0" w:color="auto"/>
                                                            <w:right w:val="none" w:sz="0" w:space="0" w:color="auto"/>
                                                          </w:divBdr>
                                                          <w:divsChild>
                                                            <w:div w:id="976836208">
                                                              <w:marLeft w:val="0"/>
                                                              <w:marRight w:val="0"/>
                                                              <w:marTop w:val="0"/>
                                                              <w:marBottom w:val="0"/>
                                                              <w:divBdr>
                                                                <w:top w:val="none" w:sz="0" w:space="0" w:color="auto"/>
                                                                <w:left w:val="none" w:sz="0" w:space="0" w:color="auto"/>
                                                                <w:bottom w:val="none" w:sz="0" w:space="0" w:color="auto"/>
                                                                <w:right w:val="none" w:sz="0" w:space="0" w:color="auto"/>
                                                              </w:divBdr>
                                                              <w:divsChild>
                                                                <w:div w:id="1103721872">
                                                                  <w:marLeft w:val="0"/>
                                                                  <w:marRight w:val="0"/>
                                                                  <w:marTop w:val="0"/>
                                                                  <w:marBottom w:val="0"/>
                                                                  <w:divBdr>
                                                                    <w:top w:val="none" w:sz="0" w:space="0" w:color="auto"/>
                                                                    <w:left w:val="none" w:sz="0" w:space="0" w:color="auto"/>
                                                                    <w:bottom w:val="none" w:sz="0" w:space="0" w:color="auto"/>
                                                                    <w:right w:val="none" w:sz="0" w:space="0" w:color="auto"/>
                                                                  </w:divBdr>
                                                                  <w:divsChild>
                                                                    <w:div w:id="1479611108">
                                                                      <w:marLeft w:val="0"/>
                                                                      <w:marRight w:val="0"/>
                                                                      <w:marTop w:val="0"/>
                                                                      <w:marBottom w:val="0"/>
                                                                      <w:divBdr>
                                                                        <w:top w:val="none" w:sz="0" w:space="0" w:color="auto"/>
                                                                        <w:left w:val="none" w:sz="0" w:space="0" w:color="auto"/>
                                                                        <w:bottom w:val="none" w:sz="0" w:space="0" w:color="auto"/>
                                                                        <w:right w:val="none" w:sz="0" w:space="0" w:color="auto"/>
                                                                      </w:divBdr>
                                                                      <w:divsChild>
                                                                        <w:div w:id="1632861198">
                                                                          <w:marLeft w:val="0"/>
                                                                          <w:marRight w:val="0"/>
                                                                          <w:marTop w:val="0"/>
                                                                          <w:marBottom w:val="0"/>
                                                                          <w:divBdr>
                                                                            <w:top w:val="none" w:sz="0" w:space="0" w:color="auto"/>
                                                                            <w:left w:val="none" w:sz="0" w:space="0" w:color="auto"/>
                                                                            <w:bottom w:val="none" w:sz="0" w:space="0" w:color="auto"/>
                                                                            <w:right w:val="none" w:sz="0" w:space="0" w:color="auto"/>
                                                                          </w:divBdr>
                                                                          <w:divsChild>
                                                                            <w:div w:id="17949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535766">
                                          <w:marLeft w:val="0"/>
                                          <w:marRight w:val="0"/>
                                          <w:marTop w:val="0"/>
                                          <w:marBottom w:val="0"/>
                                          <w:divBdr>
                                            <w:top w:val="none" w:sz="0" w:space="0" w:color="auto"/>
                                            <w:left w:val="none" w:sz="0" w:space="0" w:color="auto"/>
                                            <w:bottom w:val="none" w:sz="0" w:space="0" w:color="auto"/>
                                            <w:right w:val="none" w:sz="0" w:space="0" w:color="auto"/>
                                          </w:divBdr>
                                          <w:divsChild>
                                            <w:div w:id="1906529914">
                                              <w:marLeft w:val="0"/>
                                              <w:marRight w:val="0"/>
                                              <w:marTop w:val="0"/>
                                              <w:marBottom w:val="0"/>
                                              <w:divBdr>
                                                <w:top w:val="none" w:sz="0" w:space="0" w:color="auto"/>
                                                <w:left w:val="none" w:sz="0" w:space="0" w:color="auto"/>
                                                <w:bottom w:val="none" w:sz="0" w:space="0" w:color="auto"/>
                                                <w:right w:val="none" w:sz="0" w:space="0" w:color="auto"/>
                                              </w:divBdr>
                                              <w:divsChild>
                                                <w:div w:id="1428498394">
                                                  <w:marLeft w:val="0"/>
                                                  <w:marRight w:val="0"/>
                                                  <w:marTop w:val="0"/>
                                                  <w:marBottom w:val="0"/>
                                                  <w:divBdr>
                                                    <w:top w:val="none" w:sz="0" w:space="0" w:color="auto"/>
                                                    <w:left w:val="none" w:sz="0" w:space="0" w:color="auto"/>
                                                    <w:bottom w:val="none" w:sz="0" w:space="0" w:color="auto"/>
                                                    <w:right w:val="none" w:sz="0" w:space="0" w:color="auto"/>
                                                  </w:divBdr>
                                                  <w:divsChild>
                                                    <w:div w:id="2087218539">
                                                      <w:marLeft w:val="0"/>
                                                      <w:marRight w:val="0"/>
                                                      <w:marTop w:val="0"/>
                                                      <w:marBottom w:val="0"/>
                                                      <w:divBdr>
                                                        <w:top w:val="none" w:sz="0" w:space="0" w:color="auto"/>
                                                        <w:left w:val="none" w:sz="0" w:space="0" w:color="auto"/>
                                                        <w:bottom w:val="none" w:sz="0" w:space="0" w:color="auto"/>
                                                        <w:right w:val="none" w:sz="0" w:space="0" w:color="auto"/>
                                                      </w:divBdr>
                                                      <w:divsChild>
                                                        <w:div w:id="1061556759">
                                                          <w:marLeft w:val="0"/>
                                                          <w:marRight w:val="0"/>
                                                          <w:marTop w:val="0"/>
                                                          <w:marBottom w:val="0"/>
                                                          <w:divBdr>
                                                            <w:top w:val="none" w:sz="0" w:space="0" w:color="auto"/>
                                                            <w:left w:val="none" w:sz="0" w:space="0" w:color="auto"/>
                                                            <w:bottom w:val="none" w:sz="0" w:space="0" w:color="auto"/>
                                                            <w:right w:val="none" w:sz="0" w:space="0" w:color="auto"/>
                                                          </w:divBdr>
                                                          <w:divsChild>
                                                            <w:div w:id="392000769">
                                                              <w:marLeft w:val="0"/>
                                                              <w:marRight w:val="0"/>
                                                              <w:marTop w:val="0"/>
                                                              <w:marBottom w:val="0"/>
                                                              <w:divBdr>
                                                                <w:top w:val="none" w:sz="0" w:space="0" w:color="auto"/>
                                                                <w:left w:val="none" w:sz="0" w:space="0" w:color="auto"/>
                                                                <w:bottom w:val="none" w:sz="0" w:space="0" w:color="auto"/>
                                                                <w:right w:val="none" w:sz="0" w:space="0" w:color="auto"/>
                                                              </w:divBdr>
                                                              <w:divsChild>
                                                                <w:div w:id="150101890">
                                                                  <w:marLeft w:val="0"/>
                                                                  <w:marRight w:val="0"/>
                                                                  <w:marTop w:val="0"/>
                                                                  <w:marBottom w:val="0"/>
                                                                  <w:divBdr>
                                                                    <w:top w:val="none" w:sz="0" w:space="0" w:color="auto"/>
                                                                    <w:left w:val="none" w:sz="0" w:space="0" w:color="auto"/>
                                                                    <w:bottom w:val="none" w:sz="0" w:space="0" w:color="auto"/>
                                                                    <w:right w:val="none" w:sz="0" w:space="0" w:color="auto"/>
                                                                  </w:divBdr>
                                                                  <w:divsChild>
                                                                    <w:div w:id="179198275">
                                                                      <w:marLeft w:val="0"/>
                                                                      <w:marRight w:val="0"/>
                                                                      <w:marTop w:val="0"/>
                                                                      <w:marBottom w:val="0"/>
                                                                      <w:divBdr>
                                                                        <w:top w:val="none" w:sz="0" w:space="0" w:color="auto"/>
                                                                        <w:left w:val="none" w:sz="0" w:space="0" w:color="auto"/>
                                                                        <w:bottom w:val="none" w:sz="0" w:space="0" w:color="auto"/>
                                                                        <w:right w:val="none" w:sz="0" w:space="0" w:color="auto"/>
                                                                      </w:divBdr>
                                                                      <w:divsChild>
                                                                        <w:div w:id="993995042">
                                                                          <w:marLeft w:val="0"/>
                                                                          <w:marRight w:val="0"/>
                                                                          <w:marTop w:val="0"/>
                                                                          <w:marBottom w:val="0"/>
                                                                          <w:divBdr>
                                                                            <w:top w:val="none" w:sz="0" w:space="0" w:color="auto"/>
                                                                            <w:left w:val="none" w:sz="0" w:space="0" w:color="auto"/>
                                                                            <w:bottom w:val="none" w:sz="0" w:space="0" w:color="auto"/>
                                                                            <w:right w:val="none" w:sz="0" w:space="0" w:color="auto"/>
                                                                          </w:divBdr>
                                                                          <w:divsChild>
                                                                            <w:div w:id="1980110551">
                                                                              <w:marLeft w:val="0"/>
                                                                              <w:marRight w:val="0"/>
                                                                              <w:marTop w:val="0"/>
                                                                              <w:marBottom w:val="0"/>
                                                                              <w:divBdr>
                                                                                <w:top w:val="none" w:sz="0" w:space="0" w:color="auto"/>
                                                                                <w:left w:val="none" w:sz="0" w:space="0" w:color="auto"/>
                                                                                <w:bottom w:val="none" w:sz="0" w:space="0" w:color="auto"/>
                                                                                <w:right w:val="none" w:sz="0" w:space="0" w:color="auto"/>
                                                                              </w:divBdr>
                                                                              <w:divsChild>
                                                                                <w:div w:id="1222978473">
                                                                                  <w:marLeft w:val="0"/>
                                                                                  <w:marRight w:val="0"/>
                                                                                  <w:marTop w:val="0"/>
                                                                                  <w:marBottom w:val="0"/>
                                                                                  <w:divBdr>
                                                                                    <w:top w:val="none" w:sz="0" w:space="0" w:color="auto"/>
                                                                                    <w:left w:val="none" w:sz="0" w:space="0" w:color="auto"/>
                                                                                    <w:bottom w:val="none" w:sz="0" w:space="0" w:color="auto"/>
                                                                                    <w:right w:val="none" w:sz="0" w:space="0" w:color="auto"/>
                                                                                  </w:divBdr>
                                                                                  <w:divsChild>
                                                                                    <w:div w:id="16761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711560">
      <w:bodyDiv w:val="1"/>
      <w:marLeft w:val="0"/>
      <w:marRight w:val="0"/>
      <w:marTop w:val="0"/>
      <w:marBottom w:val="0"/>
      <w:divBdr>
        <w:top w:val="none" w:sz="0" w:space="0" w:color="auto"/>
        <w:left w:val="none" w:sz="0" w:space="0" w:color="auto"/>
        <w:bottom w:val="none" w:sz="0" w:space="0" w:color="auto"/>
        <w:right w:val="none" w:sz="0" w:space="0" w:color="auto"/>
      </w:divBdr>
    </w:div>
    <w:div w:id="1876771649">
      <w:bodyDiv w:val="1"/>
      <w:marLeft w:val="0"/>
      <w:marRight w:val="0"/>
      <w:marTop w:val="0"/>
      <w:marBottom w:val="0"/>
      <w:divBdr>
        <w:top w:val="none" w:sz="0" w:space="0" w:color="auto"/>
        <w:left w:val="none" w:sz="0" w:space="0" w:color="auto"/>
        <w:bottom w:val="none" w:sz="0" w:space="0" w:color="auto"/>
        <w:right w:val="none" w:sz="0" w:space="0" w:color="auto"/>
      </w:divBdr>
    </w:div>
    <w:div w:id="1983922475">
      <w:bodyDiv w:val="1"/>
      <w:marLeft w:val="0"/>
      <w:marRight w:val="0"/>
      <w:marTop w:val="0"/>
      <w:marBottom w:val="0"/>
      <w:divBdr>
        <w:top w:val="none" w:sz="0" w:space="0" w:color="auto"/>
        <w:left w:val="none" w:sz="0" w:space="0" w:color="auto"/>
        <w:bottom w:val="none" w:sz="0" w:space="0" w:color="auto"/>
        <w:right w:val="none" w:sz="0" w:space="0" w:color="auto"/>
      </w:divBdr>
      <w:divsChild>
        <w:div w:id="1219826022">
          <w:marLeft w:val="0"/>
          <w:marRight w:val="0"/>
          <w:marTop w:val="0"/>
          <w:marBottom w:val="0"/>
          <w:divBdr>
            <w:top w:val="none" w:sz="0" w:space="0" w:color="auto"/>
            <w:left w:val="none" w:sz="0" w:space="0" w:color="auto"/>
            <w:bottom w:val="none" w:sz="0" w:space="0" w:color="auto"/>
            <w:right w:val="none" w:sz="0" w:space="0" w:color="auto"/>
          </w:divBdr>
          <w:divsChild>
            <w:div w:id="1429623235">
              <w:marLeft w:val="0"/>
              <w:marRight w:val="0"/>
              <w:marTop w:val="0"/>
              <w:marBottom w:val="0"/>
              <w:divBdr>
                <w:top w:val="none" w:sz="0" w:space="0" w:color="auto"/>
                <w:left w:val="none" w:sz="0" w:space="0" w:color="auto"/>
                <w:bottom w:val="none" w:sz="0" w:space="0" w:color="auto"/>
                <w:right w:val="none" w:sz="0" w:space="0" w:color="auto"/>
              </w:divBdr>
              <w:divsChild>
                <w:div w:id="1819876406">
                  <w:marLeft w:val="0"/>
                  <w:marRight w:val="0"/>
                  <w:marTop w:val="0"/>
                  <w:marBottom w:val="0"/>
                  <w:divBdr>
                    <w:top w:val="none" w:sz="0" w:space="0" w:color="auto"/>
                    <w:left w:val="none" w:sz="0" w:space="0" w:color="auto"/>
                    <w:bottom w:val="none" w:sz="0" w:space="0" w:color="auto"/>
                    <w:right w:val="none" w:sz="0" w:space="0" w:color="auto"/>
                  </w:divBdr>
                  <w:divsChild>
                    <w:div w:id="1782725292">
                      <w:marLeft w:val="0"/>
                      <w:marRight w:val="0"/>
                      <w:marTop w:val="0"/>
                      <w:marBottom w:val="0"/>
                      <w:divBdr>
                        <w:top w:val="none" w:sz="0" w:space="0" w:color="auto"/>
                        <w:left w:val="none" w:sz="0" w:space="0" w:color="auto"/>
                        <w:bottom w:val="none" w:sz="0" w:space="0" w:color="auto"/>
                        <w:right w:val="none" w:sz="0" w:space="0" w:color="auto"/>
                      </w:divBdr>
                      <w:divsChild>
                        <w:div w:id="268045499">
                          <w:marLeft w:val="0"/>
                          <w:marRight w:val="0"/>
                          <w:marTop w:val="0"/>
                          <w:marBottom w:val="0"/>
                          <w:divBdr>
                            <w:top w:val="none" w:sz="0" w:space="0" w:color="auto"/>
                            <w:left w:val="none" w:sz="0" w:space="0" w:color="auto"/>
                            <w:bottom w:val="none" w:sz="0" w:space="0" w:color="auto"/>
                            <w:right w:val="none" w:sz="0" w:space="0" w:color="auto"/>
                          </w:divBdr>
                          <w:divsChild>
                            <w:div w:id="155726121">
                              <w:marLeft w:val="0"/>
                              <w:marRight w:val="0"/>
                              <w:marTop w:val="0"/>
                              <w:marBottom w:val="0"/>
                              <w:divBdr>
                                <w:top w:val="none" w:sz="0" w:space="0" w:color="auto"/>
                                <w:left w:val="none" w:sz="0" w:space="0" w:color="auto"/>
                                <w:bottom w:val="none" w:sz="0" w:space="0" w:color="auto"/>
                                <w:right w:val="none" w:sz="0" w:space="0" w:color="auto"/>
                              </w:divBdr>
                              <w:divsChild>
                                <w:div w:id="879634452">
                                  <w:marLeft w:val="0"/>
                                  <w:marRight w:val="0"/>
                                  <w:marTop w:val="0"/>
                                  <w:marBottom w:val="0"/>
                                  <w:divBdr>
                                    <w:top w:val="none" w:sz="0" w:space="0" w:color="auto"/>
                                    <w:left w:val="none" w:sz="0" w:space="0" w:color="auto"/>
                                    <w:bottom w:val="none" w:sz="0" w:space="0" w:color="auto"/>
                                    <w:right w:val="none" w:sz="0" w:space="0" w:color="auto"/>
                                  </w:divBdr>
                                  <w:divsChild>
                                    <w:div w:id="6876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7725">
      <w:bodyDiv w:val="1"/>
      <w:marLeft w:val="0"/>
      <w:marRight w:val="0"/>
      <w:marTop w:val="0"/>
      <w:marBottom w:val="0"/>
      <w:divBdr>
        <w:top w:val="none" w:sz="0" w:space="0" w:color="auto"/>
        <w:left w:val="none" w:sz="0" w:space="0" w:color="auto"/>
        <w:bottom w:val="none" w:sz="0" w:space="0" w:color="auto"/>
        <w:right w:val="none" w:sz="0" w:space="0" w:color="auto"/>
      </w:divBdr>
      <w:divsChild>
        <w:div w:id="1499030074">
          <w:marLeft w:val="0"/>
          <w:marRight w:val="0"/>
          <w:marTop w:val="0"/>
          <w:marBottom w:val="0"/>
          <w:divBdr>
            <w:top w:val="none" w:sz="0" w:space="0" w:color="auto"/>
            <w:left w:val="none" w:sz="0" w:space="0" w:color="auto"/>
            <w:bottom w:val="none" w:sz="0" w:space="0" w:color="auto"/>
            <w:right w:val="none" w:sz="0" w:space="0" w:color="auto"/>
          </w:divBdr>
          <w:divsChild>
            <w:div w:id="1322462780">
              <w:marLeft w:val="0"/>
              <w:marRight w:val="0"/>
              <w:marTop w:val="0"/>
              <w:marBottom w:val="0"/>
              <w:divBdr>
                <w:top w:val="none" w:sz="0" w:space="0" w:color="auto"/>
                <w:left w:val="none" w:sz="0" w:space="0" w:color="auto"/>
                <w:bottom w:val="none" w:sz="0" w:space="0" w:color="auto"/>
                <w:right w:val="none" w:sz="0" w:space="0" w:color="auto"/>
              </w:divBdr>
              <w:divsChild>
                <w:div w:id="511116110">
                  <w:marLeft w:val="0"/>
                  <w:marRight w:val="0"/>
                  <w:marTop w:val="0"/>
                  <w:marBottom w:val="0"/>
                  <w:divBdr>
                    <w:top w:val="none" w:sz="0" w:space="0" w:color="auto"/>
                    <w:left w:val="none" w:sz="0" w:space="0" w:color="auto"/>
                    <w:bottom w:val="none" w:sz="0" w:space="0" w:color="auto"/>
                    <w:right w:val="none" w:sz="0" w:space="0" w:color="auto"/>
                  </w:divBdr>
                  <w:divsChild>
                    <w:div w:id="1856767257">
                      <w:marLeft w:val="0"/>
                      <w:marRight w:val="0"/>
                      <w:marTop w:val="0"/>
                      <w:marBottom w:val="0"/>
                      <w:divBdr>
                        <w:top w:val="none" w:sz="0" w:space="0" w:color="auto"/>
                        <w:left w:val="none" w:sz="0" w:space="0" w:color="auto"/>
                        <w:bottom w:val="none" w:sz="0" w:space="0" w:color="auto"/>
                        <w:right w:val="none" w:sz="0" w:space="0" w:color="auto"/>
                      </w:divBdr>
                      <w:divsChild>
                        <w:div w:id="621182894">
                          <w:marLeft w:val="0"/>
                          <w:marRight w:val="0"/>
                          <w:marTop w:val="0"/>
                          <w:marBottom w:val="0"/>
                          <w:divBdr>
                            <w:top w:val="none" w:sz="0" w:space="0" w:color="auto"/>
                            <w:left w:val="none" w:sz="0" w:space="0" w:color="auto"/>
                            <w:bottom w:val="none" w:sz="0" w:space="0" w:color="auto"/>
                            <w:right w:val="none" w:sz="0" w:space="0" w:color="auto"/>
                          </w:divBdr>
                          <w:divsChild>
                            <w:div w:id="543564029">
                              <w:marLeft w:val="0"/>
                              <w:marRight w:val="0"/>
                              <w:marTop w:val="0"/>
                              <w:marBottom w:val="0"/>
                              <w:divBdr>
                                <w:top w:val="none" w:sz="0" w:space="0" w:color="auto"/>
                                <w:left w:val="none" w:sz="0" w:space="0" w:color="auto"/>
                                <w:bottom w:val="none" w:sz="0" w:space="0" w:color="auto"/>
                                <w:right w:val="none" w:sz="0" w:space="0" w:color="auto"/>
                              </w:divBdr>
                              <w:divsChild>
                                <w:div w:id="840122356">
                                  <w:marLeft w:val="0"/>
                                  <w:marRight w:val="0"/>
                                  <w:marTop w:val="0"/>
                                  <w:marBottom w:val="0"/>
                                  <w:divBdr>
                                    <w:top w:val="none" w:sz="0" w:space="0" w:color="auto"/>
                                    <w:left w:val="none" w:sz="0" w:space="0" w:color="auto"/>
                                    <w:bottom w:val="none" w:sz="0" w:space="0" w:color="auto"/>
                                    <w:right w:val="none" w:sz="0" w:space="0" w:color="auto"/>
                                  </w:divBdr>
                                  <w:divsChild>
                                    <w:div w:id="16125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731644">
      <w:bodyDiv w:val="1"/>
      <w:marLeft w:val="0"/>
      <w:marRight w:val="0"/>
      <w:marTop w:val="0"/>
      <w:marBottom w:val="0"/>
      <w:divBdr>
        <w:top w:val="none" w:sz="0" w:space="0" w:color="auto"/>
        <w:left w:val="none" w:sz="0" w:space="0" w:color="auto"/>
        <w:bottom w:val="none" w:sz="0" w:space="0" w:color="auto"/>
        <w:right w:val="none" w:sz="0" w:space="0" w:color="auto"/>
      </w:divBdr>
    </w:div>
    <w:div w:id="2117435322">
      <w:bodyDiv w:val="1"/>
      <w:marLeft w:val="0"/>
      <w:marRight w:val="0"/>
      <w:marTop w:val="0"/>
      <w:marBottom w:val="0"/>
      <w:divBdr>
        <w:top w:val="none" w:sz="0" w:space="0" w:color="auto"/>
        <w:left w:val="none" w:sz="0" w:space="0" w:color="auto"/>
        <w:bottom w:val="none" w:sz="0" w:space="0" w:color="auto"/>
        <w:right w:val="none" w:sz="0" w:space="0" w:color="auto"/>
      </w:divBdr>
      <w:divsChild>
        <w:div w:id="287008712">
          <w:marLeft w:val="0"/>
          <w:marRight w:val="0"/>
          <w:marTop w:val="0"/>
          <w:marBottom w:val="0"/>
          <w:divBdr>
            <w:top w:val="none" w:sz="0" w:space="0" w:color="auto"/>
            <w:left w:val="none" w:sz="0" w:space="0" w:color="auto"/>
            <w:bottom w:val="none" w:sz="0" w:space="0" w:color="auto"/>
            <w:right w:val="none" w:sz="0" w:space="0" w:color="auto"/>
          </w:divBdr>
          <w:divsChild>
            <w:div w:id="2095393101">
              <w:marLeft w:val="0"/>
              <w:marRight w:val="0"/>
              <w:marTop w:val="0"/>
              <w:marBottom w:val="0"/>
              <w:divBdr>
                <w:top w:val="none" w:sz="0" w:space="0" w:color="auto"/>
                <w:left w:val="none" w:sz="0" w:space="0" w:color="auto"/>
                <w:bottom w:val="none" w:sz="0" w:space="0" w:color="auto"/>
                <w:right w:val="none" w:sz="0" w:space="0" w:color="auto"/>
              </w:divBdr>
              <w:divsChild>
                <w:div w:id="1374161003">
                  <w:marLeft w:val="0"/>
                  <w:marRight w:val="0"/>
                  <w:marTop w:val="0"/>
                  <w:marBottom w:val="0"/>
                  <w:divBdr>
                    <w:top w:val="none" w:sz="0" w:space="0" w:color="auto"/>
                    <w:left w:val="none" w:sz="0" w:space="0" w:color="auto"/>
                    <w:bottom w:val="none" w:sz="0" w:space="0" w:color="auto"/>
                    <w:right w:val="none" w:sz="0" w:space="0" w:color="auto"/>
                  </w:divBdr>
                  <w:divsChild>
                    <w:div w:id="814680700">
                      <w:marLeft w:val="0"/>
                      <w:marRight w:val="0"/>
                      <w:marTop w:val="0"/>
                      <w:marBottom w:val="0"/>
                      <w:divBdr>
                        <w:top w:val="none" w:sz="0" w:space="0" w:color="auto"/>
                        <w:left w:val="none" w:sz="0" w:space="0" w:color="auto"/>
                        <w:bottom w:val="none" w:sz="0" w:space="0" w:color="auto"/>
                        <w:right w:val="none" w:sz="0" w:space="0" w:color="auto"/>
                      </w:divBdr>
                      <w:divsChild>
                        <w:div w:id="1240822616">
                          <w:marLeft w:val="0"/>
                          <w:marRight w:val="0"/>
                          <w:marTop w:val="0"/>
                          <w:marBottom w:val="0"/>
                          <w:divBdr>
                            <w:top w:val="none" w:sz="0" w:space="0" w:color="auto"/>
                            <w:left w:val="none" w:sz="0" w:space="0" w:color="auto"/>
                            <w:bottom w:val="none" w:sz="0" w:space="0" w:color="auto"/>
                            <w:right w:val="none" w:sz="0" w:space="0" w:color="auto"/>
                          </w:divBdr>
                          <w:divsChild>
                            <w:div w:id="1361590378">
                              <w:marLeft w:val="0"/>
                              <w:marRight w:val="0"/>
                              <w:marTop w:val="0"/>
                              <w:marBottom w:val="0"/>
                              <w:divBdr>
                                <w:top w:val="none" w:sz="0" w:space="0" w:color="auto"/>
                                <w:left w:val="none" w:sz="0" w:space="0" w:color="auto"/>
                                <w:bottom w:val="none" w:sz="0" w:space="0" w:color="auto"/>
                                <w:right w:val="none" w:sz="0" w:space="0" w:color="auto"/>
                              </w:divBdr>
                              <w:divsChild>
                                <w:div w:id="6864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3" Type="http://schemas.openxmlformats.org/officeDocument/2006/relationships/settings" Target="settings.xml"/><Relationship Id="rId7" Type="http://schemas.openxmlformats.org/officeDocument/2006/relationships/control" Target="activeX/activeX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ontrol" Target="activeX/activeX4.xml"/><Relationship Id="rId4" Type="http://schemas.openxmlformats.org/officeDocument/2006/relationships/webSettings" Target="webSettings.xml"/><Relationship Id="rId9"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84</Pages>
  <Words>22622</Words>
  <Characters>128951</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1</cp:revision>
  <dcterms:created xsi:type="dcterms:W3CDTF">2026-05-12T22:46:00Z</dcterms:created>
  <dcterms:modified xsi:type="dcterms:W3CDTF">2026-05-12T23:59:00Z</dcterms:modified>
</cp:coreProperties>
</file>